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17406" w:rsidRDefault="009460A2">
      <w:pPr>
        <w:ind w:left="1" w:hanging="3"/>
        <w:jc w:val="center"/>
        <w:rPr>
          <w:rFonts w:ascii="Calibri" w:eastAsia="Calibri" w:hAnsi="Calibri" w:cs="Calibri"/>
          <w:sz w:val="22"/>
          <w:szCs w:val="22"/>
        </w:rPr>
      </w:pPr>
      <w:bookmarkStart w:id="0" w:name="_GoBack"/>
      <w:bookmarkEnd w:id="0"/>
      <w:r>
        <w:rPr>
          <w:rFonts w:ascii="Calibri" w:eastAsia="Calibri" w:hAnsi="Calibri" w:cs="Calibri"/>
          <w:b/>
          <w:sz w:val="32"/>
          <w:szCs w:val="32"/>
        </w:rPr>
        <w:t xml:space="preserve">REGLEMENT DU JEU </w:t>
      </w:r>
      <w:r>
        <w:rPr>
          <w:rFonts w:ascii="Calibri" w:eastAsia="Calibri" w:hAnsi="Calibri" w:cs="Calibri"/>
          <w:b/>
          <w:sz w:val="32"/>
          <w:szCs w:val="32"/>
        </w:rPr>
        <w:t xml:space="preserve">DE LA RENTRÉE 2021 </w:t>
      </w:r>
      <w:r>
        <w:rPr>
          <w:rFonts w:ascii="Calibri" w:eastAsia="Calibri" w:hAnsi="Calibri" w:cs="Calibri"/>
          <w:b/>
          <w:sz w:val="32"/>
          <w:szCs w:val="32"/>
        </w:rPr>
        <w:t xml:space="preserve">: </w:t>
      </w:r>
      <w:r>
        <w:rPr>
          <w:rFonts w:ascii="Calibri" w:eastAsia="Calibri" w:hAnsi="Calibri" w:cs="Calibri"/>
          <w:b/>
          <w:sz w:val="32"/>
          <w:szCs w:val="32"/>
        </w:rPr>
        <w:t>Jeu de la rentrée</w:t>
      </w:r>
    </w:p>
    <w:p w14:paraId="00000002" w14:textId="77777777" w:rsidR="00517406" w:rsidRDefault="00517406">
      <w:pPr>
        <w:ind w:left="0" w:hanging="2"/>
        <w:jc w:val="center"/>
        <w:rPr>
          <w:rFonts w:ascii="Calibri" w:eastAsia="Calibri" w:hAnsi="Calibri" w:cs="Calibri"/>
        </w:rPr>
      </w:pPr>
    </w:p>
    <w:p w14:paraId="00000003" w14:textId="77777777" w:rsidR="00517406" w:rsidRDefault="009460A2">
      <w:pPr>
        <w:ind w:left="0" w:hanging="2"/>
        <w:rPr>
          <w:rFonts w:ascii="Century Gothic" w:eastAsia="Century Gothic" w:hAnsi="Century Gothic" w:cs="Century Gothic"/>
          <w:sz w:val="22"/>
          <w:szCs w:val="22"/>
          <w:u w:val="single"/>
        </w:rPr>
      </w:pPr>
      <w:r>
        <w:rPr>
          <w:rFonts w:ascii="Century Gothic" w:eastAsia="Century Gothic" w:hAnsi="Century Gothic" w:cs="Century Gothic"/>
          <w:b/>
          <w:sz w:val="22"/>
          <w:szCs w:val="22"/>
          <w:u w:val="single"/>
        </w:rPr>
        <w:t>ARTICLE 1 : société organisatrice</w:t>
      </w:r>
    </w:p>
    <w:p w14:paraId="00000004" w14:textId="77777777" w:rsidR="00517406" w:rsidRDefault="00517406">
      <w:pPr>
        <w:ind w:left="0" w:hanging="2"/>
        <w:rPr>
          <w:rFonts w:ascii="Century Gothic" w:eastAsia="Century Gothic" w:hAnsi="Century Gothic" w:cs="Century Gothic"/>
          <w:sz w:val="22"/>
          <w:szCs w:val="22"/>
        </w:rPr>
      </w:pPr>
    </w:p>
    <w:p w14:paraId="00000005"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société CARMILA France,  ayant son siège social situé au 58 Avenue Emile Zola 92649 Boulogne Billancourt Cedex, prise en la personne de son représentant légal domicilié audit siège en cette qualité organise un jeu gratuit et sans obligation d’achat du </w:t>
      </w:r>
      <w:r>
        <w:rPr>
          <w:rFonts w:ascii="Century Gothic" w:eastAsia="Century Gothic" w:hAnsi="Century Gothic" w:cs="Century Gothic"/>
          <w:b/>
          <w:sz w:val="22"/>
          <w:szCs w:val="22"/>
          <w:highlight w:val="yellow"/>
        </w:rPr>
        <w:t>2</w:t>
      </w:r>
      <w:r>
        <w:rPr>
          <w:rFonts w:ascii="Century Gothic" w:eastAsia="Century Gothic" w:hAnsi="Century Gothic" w:cs="Century Gothic"/>
          <w:b/>
          <w:sz w:val="22"/>
          <w:szCs w:val="22"/>
          <w:highlight w:val="yellow"/>
        </w:rPr>
        <w:t>3 août 2021 au 12 septembre 2021</w:t>
      </w:r>
      <w:r>
        <w:rPr>
          <w:rFonts w:ascii="Century Gothic" w:eastAsia="Century Gothic" w:hAnsi="Century Gothic" w:cs="Century Gothic"/>
          <w:sz w:val="22"/>
          <w:szCs w:val="22"/>
        </w:rPr>
        <w:t xml:space="preserve"> inclus intitulé: le </w:t>
      </w:r>
      <w:r>
        <w:rPr>
          <w:rFonts w:ascii="Century Gothic" w:eastAsia="Century Gothic" w:hAnsi="Century Gothic" w:cs="Century Gothic"/>
          <w:sz w:val="22"/>
          <w:szCs w:val="22"/>
        </w:rPr>
        <w:t>grand jeu de l’été</w:t>
      </w:r>
    </w:p>
    <w:p w14:paraId="00000006" w14:textId="77777777" w:rsidR="00517406" w:rsidRDefault="00517406">
      <w:pPr>
        <w:ind w:left="0" w:hanging="2"/>
        <w:rPr>
          <w:rFonts w:ascii="Century Gothic" w:eastAsia="Century Gothic" w:hAnsi="Century Gothic" w:cs="Century Gothic"/>
          <w:sz w:val="22"/>
          <w:szCs w:val="22"/>
        </w:rPr>
      </w:pPr>
    </w:p>
    <w:p w14:paraId="00000007" w14:textId="77777777" w:rsidR="00517406" w:rsidRDefault="009460A2">
      <w:pPr>
        <w:ind w:left="0" w:hanging="2"/>
        <w:rPr>
          <w:rFonts w:ascii="Century Gothic" w:eastAsia="Century Gothic" w:hAnsi="Century Gothic" w:cs="Century Gothic"/>
          <w:sz w:val="22"/>
          <w:szCs w:val="22"/>
          <w:u w:val="single"/>
        </w:rPr>
      </w:pPr>
      <w:r>
        <w:rPr>
          <w:rFonts w:ascii="Century Gothic" w:eastAsia="Century Gothic" w:hAnsi="Century Gothic" w:cs="Century Gothic"/>
          <w:b/>
          <w:sz w:val="22"/>
          <w:szCs w:val="22"/>
          <w:u w:val="single"/>
        </w:rPr>
        <w:t>ARTICLE 2 : Conditions de participation</w:t>
      </w:r>
    </w:p>
    <w:p w14:paraId="00000008" w14:textId="77777777" w:rsidR="00517406" w:rsidRDefault="00517406">
      <w:pPr>
        <w:ind w:left="0" w:hanging="2"/>
        <w:rPr>
          <w:rFonts w:ascii="Century Gothic" w:eastAsia="Century Gothic" w:hAnsi="Century Gothic" w:cs="Century Gothic"/>
          <w:sz w:val="22"/>
          <w:szCs w:val="22"/>
        </w:rPr>
      </w:pPr>
    </w:p>
    <w:p w14:paraId="00000009"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Ce jeu est ouvert à toutes personnes physiques, majeures (à la date de participation au jeu), résidant en France Métropolitaine, à l’exclusion</w:t>
      </w:r>
      <w:r>
        <w:rPr>
          <w:rFonts w:ascii="Century Gothic" w:eastAsia="Century Gothic" w:hAnsi="Century Gothic" w:cs="Century Gothic"/>
          <w:sz w:val="22"/>
          <w:szCs w:val="22"/>
        </w:rPr>
        <w:t xml:space="preserve"> des employés de Carmila &amp; Carrefour, aux gérants et salariés des magasins du centre commercial et à toute personne ayant collaboré à la conception ou réalisation du jeu. </w:t>
      </w:r>
    </w:p>
    <w:p w14:paraId="0000000A"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Une seule personne physique majeure, par foyer (même nom de famille et même adresse </w:t>
      </w:r>
      <w:r>
        <w:rPr>
          <w:rFonts w:ascii="Century Gothic" w:eastAsia="Century Gothic" w:hAnsi="Century Gothic" w:cs="Century Gothic"/>
          <w:sz w:val="22"/>
          <w:szCs w:val="22"/>
        </w:rPr>
        <w:t>postale), peut participer au Jeu.</w:t>
      </w:r>
    </w:p>
    <w:p w14:paraId="0000000B" w14:textId="77777777" w:rsidR="00517406" w:rsidRDefault="00517406">
      <w:pPr>
        <w:ind w:left="0" w:hanging="2"/>
        <w:rPr>
          <w:rFonts w:ascii="Century Gothic" w:eastAsia="Century Gothic" w:hAnsi="Century Gothic" w:cs="Century Gothic"/>
          <w:sz w:val="22"/>
          <w:szCs w:val="22"/>
        </w:rPr>
      </w:pPr>
    </w:p>
    <w:p w14:paraId="0000000C"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participation au Jeu implique que les participants aient pris connaissance du présent règlement et l’aient accepté sans condition ni réserve en cochant la case correspondante avant la validation de leur inscription au </w:t>
      </w:r>
      <w:r>
        <w:rPr>
          <w:rFonts w:ascii="Century Gothic" w:eastAsia="Century Gothic" w:hAnsi="Century Gothic" w:cs="Century Gothic"/>
          <w:sz w:val="22"/>
          <w:szCs w:val="22"/>
        </w:rPr>
        <w:t>Jeu. Le participant déclare satisfaire à toutes les conditions stipulées au présent règlement pour participer au Jeu et respecter l’intégralité des stipulations du présent règlement ainsi que les lois et règlements applicables. Seules les participations co</w:t>
      </w:r>
      <w:r>
        <w:rPr>
          <w:rFonts w:ascii="Century Gothic" w:eastAsia="Century Gothic" w:hAnsi="Century Gothic" w:cs="Century Gothic"/>
          <w:sz w:val="22"/>
          <w:szCs w:val="22"/>
        </w:rPr>
        <w:t>nformes aux stipulations du présent règlement seront prises en compte dans le cadre du Jeu.</w:t>
      </w:r>
    </w:p>
    <w:p w14:paraId="0000000D" w14:textId="77777777" w:rsidR="00517406" w:rsidRDefault="00517406">
      <w:pPr>
        <w:ind w:left="0" w:hanging="2"/>
        <w:rPr>
          <w:rFonts w:ascii="Century Gothic" w:eastAsia="Century Gothic" w:hAnsi="Century Gothic" w:cs="Century Gothic"/>
          <w:sz w:val="22"/>
          <w:szCs w:val="22"/>
        </w:rPr>
      </w:pPr>
    </w:p>
    <w:p w14:paraId="0000000E" w14:textId="77777777" w:rsidR="00517406" w:rsidRDefault="009460A2">
      <w:pPr>
        <w:ind w:left="0" w:hanging="2"/>
        <w:rPr>
          <w:rFonts w:ascii="Century Gothic" w:eastAsia="Century Gothic" w:hAnsi="Century Gothic" w:cs="Century Gothic"/>
          <w:sz w:val="22"/>
          <w:szCs w:val="22"/>
          <w:u w:val="single"/>
        </w:rPr>
      </w:pPr>
      <w:r>
        <w:rPr>
          <w:rFonts w:ascii="Century Gothic" w:eastAsia="Century Gothic" w:hAnsi="Century Gothic" w:cs="Century Gothic"/>
          <w:b/>
          <w:sz w:val="22"/>
          <w:szCs w:val="22"/>
          <w:u w:val="single"/>
        </w:rPr>
        <w:t>ARTICLE 3 : modalités de participation</w:t>
      </w:r>
    </w:p>
    <w:p w14:paraId="0000000F" w14:textId="77777777" w:rsidR="00517406" w:rsidRDefault="00517406">
      <w:pPr>
        <w:ind w:left="0" w:hanging="2"/>
        <w:rPr>
          <w:rFonts w:ascii="Century Gothic" w:eastAsia="Century Gothic" w:hAnsi="Century Gothic" w:cs="Century Gothic"/>
          <w:sz w:val="22"/>
          <w:szCs w:val="22"/>
        </w:rPr>
      </w:pPr>
    </w:p>
    <w:p w14:paraId="00000010" w14:textId="77777777" w:rsidR="00517406" w:rsidRDefault="009460A2">
      <w:pPr>
        <w:ind w:left="0" w:hanging="2"/>
        <w:rPr>
          <w:rFonts w:ascii="Century Gothic" w:eastAsia="Century Gothic" w:hAnsi="Century Gothic" w:cs="Century Gothic"/>
          <w:b/>
          <w:sz w:val="22"/>
          <w:szCs w:val="22"/>
        </w:rPr>
      </w:pPr>
      <w:r>
        <w:rPr>
          <w:rFonts w:ascii="Century Gothic" w:eastAsia="Century Gothic" w:hAnsi="Century Gothic" w:cs="Century Gothic"/>
          <w:b/>
          <w:sz w:val="22"/>
          <w:szCs w:val="22"/>
        </w:rPr>
        <w:t>Pour participer au jeu :</w:t>
      </w:r>
    </w:p>
    <w:p w14:paraId="00000011" w14:textId="77777777" w:rsidR="00517406" w:rsidRDefault="00517406">
      <w:pPr>
        <w:ind w:left="0" w:hanging="2"/>
        <w:rPr>
          <w:rFonts w:ascii="Century Gothic" w:eastAsia="Century Gothic" w:hAnsi="Century Gothic" w:cs="Century Gothic"/>
          <w:b/>
          <w:sz w:val="22"/>
          <w:szCs w:val="22"/>
        </w:rPr>
      </w:pPr>
    </w:p>
    <w:p w14:paraId="00000012" w14:textId="77777777" w:rsidR="00517406" w:rsidRDefault="009460A2">
      <w:pPr>
        <w:ind w:left="0" w:hanging="2"/>
        <w:rPr>
          <w:rFonts w:ascii="Century Gothic" w:eastAsia="Century Gothic" w:hAnsi="Century Gothic" w:cs="Century Gothic"/>
          <w:sz w:val="23"/>
          <w:szCs w:val="23"/>
          <w:highlight w:val="white"/>
        </w:rPr>
      </w:pPr>
      <w:r>
        <w:rPr>
          <w:rFonts w:ascii="Century Gothic" w:eastAsia="Century Gothic" w:hAnsi="Century Gothic" w:cs="Century Gothic"/>
          <w:sz w:val="22"/>
          <w:szCs w:val="22"/>
        </w:rPr>
        <w:t xml:space="preserve">La participation au jeu se fait directement sur borne </w:t>
      </w:r>
      <w:r>
        <w:rPr>
          <w:rFonts w:ascii="Century Gothic" w:eastAsia="Century Gothic" w:hAnsi="Century Gothic" w:cs="Century Gothic"/>
          <w:sz w:val="22"/>
          <w:szCs w:val="22"/>
        </w:rPr>
        <w:t>dans les centres commerciaux Carmila</w:t>
      </w:r>
      <w:r>
        <w:rPr>
          <w:rFonts w:ascii="Century Gothic" w:eastAsia="Century Gothic" w:hAnsi="Century Gothic" w:cs="Century Gothic"/>
          <w:sz w:val="22"/>
          <w:szCs w:val="22"/>
        </w:rPr>
        <w:t xml:space="preserve"> participants</w:t>
      </w:r>
      <w:r>
        <w:rPr>
          <w:rFonts w:ascii="Century Gothic" w:eastAsia="Century Gothic" w:hAnsi="Century Gothic" w:cs="Century Gothic"/>
          <w:sz w:val="22"/>
          <w:szCs w:val="22"/>
          <w:highlight w:val="white"/>
        </w:rPr>
        <w:t xml:space="preserve"> (Aix la Pioline, Alençon - Condé, </w:t>
      </w:r>
      <w:r>
        <w:rPr>
          <w:rFonts w:ascii="Century Gothic" w:eastAsia="Century Gothic" w:hAnsi="Century Gothic" w:cs="Century Gothic"/>
          <w:sz w:val="23"/>
          <w:szCs w:val="23"/>
          <w:highlight w:val="white"/>
        </w:rPr>
        <w:t>Angers - Saint-Serge, Angoulins, Annecy, Antibes, Athis Mons, Auchy Les Mines, Auterive, BAB2, Bay 2, Beaucaire, Berck sur mer, Bourg en Bresse, Bourges, Brest Iroise, Cap Saran, Chambéry Bassens, Chambourcy,</w:t>
      </w:r>
      <w:r>
        <w:rPr>
          <w:rFonts w:ascii="Century Gothic" w:eastAsia="Century Gothic" w:hAnsi="Century Gothic" w:cs="Century Gothic"/>
          <w:sz w:val="23"/>
          <w:szCs w:val="23"/>
          <w:highlight w:val="white"/>
        </w:rPr>
        <w:t xml:space="preserve"> Châteauroux, Cholet, Cité Europe, Francheville, Gennevilliers, Goussainville, Grand Evreux, Grand Vitrolles, Grenoble - Saint-Egrève, Hérouville Saint Clair, K2 Lorient, La Ciotat, La Croisette Charleville Mézières, La Vatine - Mont St Aignan, Labège 2, L</w:t>
      </w:r>
      <w:r>
        <w:rPr>
          <w:rFonts w:ascii="Century Gothic" w:eastAsia="Century Gothic" w:hAnsi="Century Gothic" w:cs="Century Gothic"/>
          <w:sz w:val="23"/>
          <w:szCs w:val="23"/>
          <w:highlight w:val="white"/>
        </w:rPr>
        <w:t>angueux - Saint-Brieuc, Laon Romanette, Laval, Le Salamandrier - Draguignan, Les Arcades St-Jean-de-Védas, Les Bouchardes - Crèches sur Saone, Les Sept Chemins - Vaulx en Velin, L'Escapade Troyes, Libourne, l'Isle d'Abeau, Mably, Mondevillage, Montluçon, N</w:t>
      </w:r>
      <w:r>
        <w:rPr>
          <w:rFonts w:ascii="Century Gothic" w:eastAsia="Century Gothic" w:hAnsi="Century Gothic" w:cs="Century Gothic"/>
          <w:sz w:val="23"/>
          <w:szCs w:val="23"/>
          <w:highlight w:val="white"/>
        </w:rPr>
        <w:t>antes La Beaujoire, Nevers Marzy, Nice Lingostière, Nimes Sud, Orange Le Coudoulet, Pau Lescar, Perpignan Claira Salanca, Place d'Arc, Port de Bouc, Puget sur Argens, Quimper, Reims Cernay, Reims Tinqueux, Rennes Cesson, Sannois, Sartrouville, Tarnos, Toul</w:t>
      </w:r>
      <w:r>
        <w:rPr>
          <w:rFonts w:ascii="Century Gothic" w:eastAsia="Century Gothic" w:hAnsi="Century Gothic" w:cs="Century Gothic"/>
          <w:sz w:val="23"/>
          <w:szCs w:val="23"/>
          <w:highlight w:val="white"/>
        </w:rPr>
        <w:t>ouse Purpan, Tournefeuille, Trans en Provence, Uzès, Vannes, Venette, Vénissieux, Villabé, Villejuif 7 et Wasquehal).</w:t>
      </w:r>
    </w:p>
    <w:p w14:paraId="00000013" w14:textId="77777777" w:rsidR="00517406" w:rsidRDefault="00517406">
      <w:pPr>
        <w:ind w:left="0" w:hanging="2"/>
        <w:rPr>
          <w:rFonts w:ascii="Century Gothic" w:eastAsia="Century Gothic" w:hAnsi="Century Gothic" w:cs="Century Gothic"/>
          <w:sz w:val="23"/>
          <w:szCs w:val="23"/>
          <w:highlight w:val="white"/>
        </w:rPr>
      </w:pPr>
    </w:p>
    <w:p w14:paraId="00000014" w14:textId="77777777" w:rsidR="00517406" w:rsidRDefault="009460A2">
      <w:pPr>
        <w:ind w:left="0" w:hanging="2"/>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Aucune participation sur les réseaux sociaux ne sera prise en compte.</w:t>
      </w:r>
    </w:p>
    <w:p w14:paraId="00000015" w14:textId="77777777" w:rsidR="00517406" w:rsidRDefault="00517406">
      <w:pPr>
        <w:ind w:left="0" w:hanging="2"/>
        <w:rPr>
          <w:rFonts w:ascii="Century Gothic" w:eastAsia="Century Gothic" w:hAnsi="Century Gothic" w:cs="Century Gothic"/>
          <w:sz w:val="22"/>
          <w:szCs w:val="22"/>
        </w:rPr>
      </w:pPr>
    </w:p>
    <w:p w14:paraId="00000016"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Pour jouer, aller dans le centre commercial, c</w:t>
      </w:r>
      <w:r>
        <w:rPr>
          <w:rFonts w:ascii="Century Gothic" w:eastAsia="Century Gothic" w:hAnsi="Century Gothic" w:cs="Century Gothic"/>
          <w:sz w:val="22"/>
          <w:szCs w:val="22"/>
        </w:rPr>
        <w:t>liquer</w:t>
      </w:r>
      <w:r>
        <w:rPr>
          <w:rFonts w:ascii="Century Gothic" w:eastAsia="Century Gothic" w:hAnsi="Century Gothic" w:cs="Century Gothic"/>
          <w:sz w:val="22"/>
          <w:szCs w:val="22"/>
        </w:rPr>
        <w:t xml:space="preserve"> s</w:t>
      </w:r>
      <w:r>
        <w:rPr>
          <w:rFonts w:ascii="Century Gothic" w:eastAsia="Century Gothic" w:hAnsi="Century Gothic" w:cs="Century Gothic"/>
          <w:sz w:val="22"/>
          <w:szCs w:val="22"/>
        </w:rPr>
        <w:t>ur la borne,</w:t>
      </w:r>
      <w:r>
        <w:rPr>
          <w:rFonts w:ascii="Century Gothic" w:eastAsia="Century Gothic" w:hAnsi="Century Gothic" w:cs="Century Gothic"/>
          <w:sz w:val="22"/>
          <w:szCs w:val="22"/>
        </w:rPr>
        <w:t xml:space="preserve"> cela initie le jeu, puis remplir le formulaire de participation </w:t>
      </w:r>
      <w:r>
        <w:rPr>
          <w:rFonts w:ascii="Century Gothic" w:eastAsia="Century Gothic" w:hAnsi="Century Gothic" w:cs="Century Gothic"/>
          <w:sz w:val="22"/>
          <w:szCs w:val="22"/>
        </w:rPr>
        <w:t>pour lancer le jeu.</w:t>
      </w:r>
    </w:p>
    <w:p w14:paraId="00000017" w14:textId="77777777" w:rsidR="00517406" w:rsidRDefault="00517406">
      <w:pPr>
        <w:ind w:left="0" w:hanging="2"/>
        <w:rPr>
          <w:rFonts w:ascii="Century Gothic" w:eastAsia="Century Gothic" w:hAnsi="Century Gothic" w:cs="Century Gothic"/>
          <w:sz w:val="22"/>
          <w:szCs w:val="22"/>
        </w:rPr>
      </w:pPr>
    </w:p>
    <w:p w14:paraId="00000018"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Avant de commencer le jeu, le participant choisit parmi les 3 lots principaux pour quel gros lot il souhaite jouer : si son nom est tiré au sort, c’est ce lot qu’il rempo</w:t>
      </w:r>
      <w:r>
        <w:rPr>
          <w:rFonts w:ascii="Century Gothic" w:eastAsia="Century Gothic" w:hAnsi="Century Gothic" w:cs="Century Gothic"/>
          <w:sz w:val="22"/>
          <w:szCs w:val="22"/>
        </w:rPr>
        <w:t>rtera.</w:t>
      </w:r>
    </w:p>
    <w:p w14:paraId="00000019" w14:textId="77777777" w:rsidR="00517406" w:rsidRDefault="00517406">
      <w:pPr>
        <w:ind w:left="0" w:hanging="2"/>
        <w:rPr>
          <w:rFonts w:ascii="Century Gothic" w:eastAsia="Century Gothic" w:hAnsi="Century Gothic" w:cs="Century Gothic"/>
          <w:sz w:val="22"/>
          <w:szCs w:val="22"/>
        </w:rPr>
      </w:pPr>
    </w:p>
    <w:p w14:paraId="0000001A"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Le jeu commence, le joueur doit avec son doigt lancer l’avion en papier pour le faire tomber dans la corbeille.</w:t>
      </w:r>
    </w:p>
    <w:p w14:paraId="0000001B"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Si l’avion tombe dedans, c’est gagné. Le joueur est immédiatement</w:t>
      </w:r>
      <w:r>
        <w:rPr>
          <w:rFonts w:ascii="Century Gothic" w:eastAsia="Century Gothic" w:hAnsi="Century Gothic" w:cs="Century Gothic"/>
          <w:sz w:val="22"/>
          <w:szCs w:val="22"/>
        </w:rPr>
        <w:t xml:space="preserve"> informé </w:t>
      </w:r>
      <w:r>
        <w:rPr>
          <w:rFonts w:ascii="Century Gothic" w:eastAsia="Century Gothic" w:hAnsi="Century Gothic" w:cs="Century Gothic"/>
          <w:sz w:val="22"/>
          <w:szCs w:val="22"/>
        </w:rPr>
        <w:t>qu’il</w:t>
      </w:r>
      <w:r>
        <w:rPr>
          <w:rFonts w:ascii="Century Gothic" w:eastAsia="Century Gothic" w:hAnsi="Century Gothic" w:cs="Century Gothic"/>
          <w:sz w:val="22"/>
          <w:szCs w:val="22"/>
        </w:rPr>
        <w:t xml:space="preserve"> a gagné une carte cadeau de 10</w:t>
      </w:r>
      <w:r>
        <w:rPr>
          <w:rFonts w:ascii="Century Gothic" w:eastAsia="Century Gothic" w:hAnsi="Century Gothic" w:cs="Century Gothic"/>
          <w:sz w:val="22"/>
          <w:szCs w:val="22"/>
        </w:rPr>
        <w:t xml:space="preserve">€. </w:t>
      </w:r>
    </w:p>
    <w:p w14:paraId="0000001C"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Si l’avion tombe en dehors, c’est perdu. Une énigme est alors posée au joueur : s’il répond correctement, il peut lancer un second avion en papier selon les mêmes conditions.</w:t>
      </w:r>
    </w:p>
    <w:p w14:paraId="0000001D"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Quelle que soit l’issue de l’instant gagnant, s</w:t>
      </w:r>
      <w:r>
        <w:rPr>
          <w:rFonts w:ascii="Century Gothic" w:eastAsia="Century Gothic" w:hAnsi="Century Gothic" w:cs="Century Gothic"/>
          <w:sz w:val="22"/>
          <w:szCs w:val="22"/>
        </w:rPr>
        <w:t>a participation lui permet de fair</w:t>
      </w:r>
      <w:r>
        <w:rPr>
          <w:rFonts w:ascii="Century Gothic" w:eastAsia="Century Gothic" w:hAnsi="Century Gothic" w:cs="Century Gothic"/>
          <w:sz w:val="22"/>
          <w:szCs w:val="22"/>
        </w:rPr>
        <w:t xml:space="preserve">e partie du tirage au sort pour le gros lot </w:t>
      </w:r>
      <w:r>
        <w:rPr>
          <w:rFonts w:ascii="Century Gothic" w:eastAsia="Century Gothic" w:hAnsi="Century Gothic" w:cs="Century Gothic"/>
          <w:sz w:val="22"/>
          <w:szCs w:val="22"/>
        </w:rPr>
        <w:t>du jeu de l’été</w:t>
      </w:r>
      <w:r>
        <w:rPr>
          <w:rFonts w:ascii="Century Gothic" w:eastAsia="Century Gothic" w:hAnsi="Century Gothic" w:cs="Century Gothic"/>
          <w:sz w:val="22"/>
          <w:szCs w:val="22"/>
        </w:rPr>
        <w:t>.</w:t>
      </w:r>
    </w:p>
    <w:p w14:paraId="0000001E" w14:textId="77777777" w:rsidR="00517406" w:rsidRDefault="00517406">
      <w:pPr>
        <w:ind w:left="0" w:hanging="2"/>
        <w:rPr>
          <w:rFonts w:ascii="Century Gothic" w:eastAsia="Century Gothic" w:hAnsi="Century Gothic" w:cs="Century Gothic"/>
          <w:sz w:val="22"/>
          <w:szCs w:val="22"/>
        </w:rPr>
      </w:pPr>
    </w:p>
    <w:p w14:paraId="0000001F" w14:textId="77777777" w:rsidR="00517406" w:rsidRDefault="009460A2">
      <w:pPr>
        <w:shd w:val="clear" w:color="auto" w:fill="FFFFFF"/>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Les informations personnelles délivrées par un participant sont strictement confidentielles et il appartient à tout inscrit de conserver un caractère confidentiel de ses données. Toute tentative</w:t>
      </w:r>
      <w:r>
        <w:rPr>
          <w:rFonts w:ascii="Century Gothic" w:eastAsia="Century Gothic" w:hAnsi="Century Gothic" w:cs="Century Gothic"/>
          <w:sz w:val="22"/>
          <w:szCs w:val="22"/>
        </w:rPr>
        <w:t xml:space="preserve"> de détournement ou d’utilisation frauduleuse de ces informations pourra faire l’objet de poursuites. La Société organisatrice ne saurait toutefois encourir aucune responsabilité vis-à-vis des joueurs du fait de fraudes éventuellement commises.</w:t>
      </w:r>
    </w:p>
    <w:p w14:paraId="00000020" w14:textId="77777777" w:rsidR="00517406" w:rsidRDefault="009460A2">
      <w:pPr>
        <w:shd w:val="clear" w:color="auto" w:fill="FFFFFF"/>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highlight w:val="white"/>
        </w:rPr>
        <w:br/>
      </w:r>
      <w:r>
        <w:rPr>
          <w:rFonts w:ascii="Century Gothic" w:eastAsia="Century Gothic" w:hAnsi="Century Gothic" w:cs="Century Gothic"/>
          <w:sz w:val="22"/>
          <w:szCs w:val="22"/>
          <w:highlight w:val="white"/>
        </w:rPr>
        <w:t>Il est rigoureusement interdit pour un participant de jouer avec plusieurs adresses e-mail ainsi que de jouer à partir d'un compte de joueur ouvert au bénéfice d'une autre personne.</w:t>
      </w:r>
    </w:p>
    <w:p w14:paraId="00000021" w14:textId="77777777" w:rsidR="00517406" w:rsidRDefault="009460A2">
      <w:pPr>
        <w:shd w:val="clear" w:color="auto" w:fill="FFFFFF"/>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highlight w:val="white"/>
        </w:rPr>
        <w:br/>
        <w:t>S'il s'avère qu'un participant a gagné une dotation en contravention avec</w:t>
      </w:r>
      <w:r>
        <w:rPr>
          <w:rFonts w:ascii="Century Gothic" w:eastAsia="Century Gothic" w:hAnsi="Century Gothic" w:cs="Century Gothic"/>
          <w:sz w:val="22"/>
          <w:szCs w:val="22"/>
          <w:highlight w:val="white"/>
        </w:rPr>
        <w:t xml:space="preserve"> le présent règlement ou par des moyens frauduleux, la dotation concernée ne lui serait pas attribuée et resterait la propriété de la Société organisatrice, sans préjudice des éventuelles poursuites susceptibles d'être intentées à l'encontre du participant</w:t>
      </w:r>
      <w:r>
        <w:rPr>
          <w:rFonts w:ascii="Century Gothic" w:eastAsia="Century Gothic" w:hAnsi="Century Gothic" w:cs="Century Gothic"/>
          <w:sz w:val="22"/>
          <w:szCs w:val="22"/>
          <w:highlight w:val="white"/>
        </w:rPr>
        <w:t xml:space="preserve"> par la Société organisatrice ou par des tiers. Toute fausse déclaration, indication d'identité ou d'adresse fausse entraîne l'élimination immédiate du participant et le cas échéant le remboursement des lots déjà envoyés.</w:t>
      </w:r>
    </w:p>
    <w:p w14:paraId="00000022" w14:textId="77777777" w:rsidR="00517406" w:rsidRDefault="009460A2">
      <w:pPr>
        <w:shd w:val="clear" w:color="auto" w:fill="FFFFFF"/>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highlight w:val="white"/>
        </w:rPr>
        <w:br/>
        <w:t xml:space="preserve">Il est par ailleurs expressément </w:t>
      </w:r>
      <w:r>
        <w:rPr>
          <w:rFonts w:ascii="Century Gothic" w:eastAsia="Century Gothic" w:hAnsi="Century Gothic" w:cs="Century Gothic"/>
          <w:sz w:val="22"/>
          <w:szCs w:val="22"/>
          <w:highlight w:val="white"/>
        </w:rPr>
        <w:t>prévu que la Société organisatrice pourra, si les circonstances l'exigent, suspendre ou stopper le Jeu à n’importe quel moment.</w:t>
      </w:r>
    </w:p>
    <w:p w14:paraId="00000023" w14:textId="77777777" w:rsidR="00517406" w:rsidRDefault="00517406">
      <w:pPr>
        <w:ind w:left="0" w:hanging="2"/>
        <w:rPr>
          <w:rFonts w:ascii="Century Gothic" w:eastAsia="Century Gothic" w:hAnsi="Century Gothic" w:cs="Century Gothic"/>
          <w:sz w:val="22"/>
          <w:szCs w:val="22"/>
        </w:rPr>
      </w:pPr>
    </w:p>
    <w:p w14:paraId="00000024" w14:textId="77777777" w:rsidR="00517406" w:rsidRDefault="009460A2">
      <w:pPr>
        <w:ind w:left="0" w:hanging="2"/>
        <w:rPr>
          <w:rFonts w:ascii="Century Gothic" w:eastAsia="Century Gothic" w:hAnsi="Century Gothic" w:cs="Century Gothic"/>
          <w:sz w:val="22"/>
          <w:szCs w:val="22"/>
          <w:u w:val="single"/>
        </w:rPr>
      </w:pPr>
      <w:r>
        <w:rPr>
          <w:rFonts w:ascii="Century Gothic" w:eastAsia="Century Gothic" w:hAnsi="Century Gothic" w:cs="Century Gothic"/>
          <w:b/>
          <w:sz w:val="22"/>
          <w:szCs w:val="22"/>
          <w:u w:val="single"/>
        </w:rPr>
        <w:t xml:space="preserve">ARTICLE 4 : Désignation des gagnants et attribution des lots </w:t>
      </w:r>
    </w:p>
    <w:p w14:paraId="00000025" w14:textId="77777777" w:rsidR="00517406" w:rsidRDefault="00517406">
      <w:pPr>
        <w:ind w:left="0" w:hanging="2"/>
        <w:rPr>
          <w:rFonts w:ascii="Century Gothic" w:eastAsia="Century Gothic" w:hAnsi="Century Gothic" w:cs="Century Gothic"/>
          <w:sz w:val="22"/>
          <w:szCs w:val="22"/>
          <w:u w:val="single"/>
        </w:rPr>
      </w:pPr>
    </w:p>
    <w:p w14:paraId="00000026"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u w:val="single"/>
        </w:rPr>
        <w:t>Les lots sont:</w:t>
      </w:r>
    </w:p>
    <w:p w14:paraId="00000027" w14:textId="77777777" w:rsidR="00517406" w:rsidRDefault="009460A2">
      <w:pPr>
        <w:numPr>
          <w:ilvl w:val="0"/>
          <w:numId w:val="2"/>
        </w:num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10 000€ en cartes cadeaux valables dans le centre</w:t>
      </w:r>
      <w:r>
        <w:rPr>
          <w:rFonts w:ascii="Century Gothic" w:eastAsia="Century Gothic" w:hAnsi="Century Gothic" w:cs="Century Gothic"/>
          <w:sz w:val="22"/>
          <w:szCs w:val="22"/>
        </w:rPr>
        <w:t xml:space="preserve"> commercial dans lequel le joueur a participé (1000 cartes de 10€)</w:t>
      </w:r>
    </w:p>
    <w:p w14:paraId="00000028" w14:textId="77777777" w:rsidR="00517406" w:rsidRDefault="009460A2">
      <w:pPr>
        <w:numPr>
          <w:ilvl w:val="0"/>
          <w:numId w:val="1"/>
        </w:num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1 tablette tactile d’une valeur de 400€</w:t>
      </w:r>
    </w:p>
    <w:p w14:paraId="00000029" w14:textId="77777777" w:rsidR="00517406" w:rsidRDefault="009460A2">
      <w:pPr>
        <w:numPr>
          <w:ilvl w:val="0"/>
          <w:numId w:val="1"/>
        </w:num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500€ de courses de rentrée en cartes cadeaux valables dans le centre commercial dans lequel le joueur a participé.</w:t>
      </w:r>
    </w:p>
    <w:p w14:paraId="0000002A" w14:textId="77777777" w:rsidR="00517406" w:rsidRDefault="009460A2">
      <w:pPr>
        <w:numPr>
          <w:ilvl w:val="0"/>
          <w:numId w:val="1"/>
        </w:num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1 week-end à Disneyland Paris pour</w:t>
      </w:r>
      <w:r>
        <w:rPr>
          <w:rFonts w:ascii="Century Gothic" w:eastAsia="Century Gothic" w:hAnsi="Century Gothic" w:cs="Century Gothic"/>
          <w:sz w:val="22"/>
          <w:szCs w:val="22"/>
        </w:rPr>
        <w:t xml:space="preserve"> 2 adultes et 2 enfants, sur des périodes définies, en bon Carrefour Voyages</w:t>
      </w:r>
    </w:p>
    <w:p w14:paraId="0000002B"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Photos sur l’habillage du jeu et toute autre communication, non contractuelles.</w:t>
      </w:r>
    </w:p>
    <w:p w14:paraId="0000002C" w14:textId="77777777" w:rsidR="00517406" w:rsidRDefault="00517406">
      <w:pPr>
        <w:ind w:left="0" w:hanging="2"/>
        <w:rPr>
          <w:rFonts w:ascii="Century Gothic" w:eastAsia="Century Gothic" w:hAnsi="Century Gothic" w:cs="Century Gothic"/>
          <w:sz w:val="22"/>
          <w:szCs w:val="22"/>
        </w:rPr>
      </w:pPr>
    </w:p>
    <w:p w14:paraId="0000002D" w14:textId="77777777" w:rsidR="00517406" w:rsidRDefault="009460A2">
      <w:pPr>
        <w:ind w:left="0" w:hanging="2"/>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lastRenderedPageBreak/>
        <w:t>Aucune participation sur les réseaux sociaux ne sera prise en compte, ni ne fera lieu de gain.</w:t>
      </w:r>
    </w:p>
    <w:p w14:paraId="0000002E" w14:textId="77777777" w:rsidR="00517406" w:rsidRDefault="00517406">
      <w:pPr>
        <w:ind w:left="0" w:hanging="2"/>
        <w:rPr>
          <w:rFonts w:ascii="Century Gothic" w:eastAsia="Century Gothic" w:hAnsi="Century Gothic" w:cs="Century Gothic"/>
          <w:sz w:val="22"/>
          <w:szCs w:val="22"/>
          <w:u w:val="single"/>
        </w:rPr>
      </w:pPr>
    </w:p>
    <w:p w14:paraId="0000002F"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Le</w:t>
      </w:r>
      <w:r>
        <w:rPr>
          <w:rFonts w:ascii="Century Gothic" w:eastAsia="Century Gothic" w:hAnsi="Century Gothic" w:cs="Century Gothic"/>
          <w:sz w:val="22"/>
          <w:szCs w:val="22"/>
        </w:rPr>
        <w:t>s lots et la désignation des gagnants se fait en 2 temps :</w:t>
      </w:r>
    </w:p>
    <w:p w14:paraId="00000030" w14:textId="77777777" w:rsidR="00517406" w:rsidRDefault="00517406">
      <w:pPr>
        <w:ind w:left="0" w:hanging="2"/>
        <w:rPr>
          <w:rFonts w:ascii="Century Gothic" w:eastAsia="Century Gothic" w:hAnsi="Century Gothic" w:cs="Century Gothic"/>
          <w:sz w:val="22"/>
          <w:szCs w:val="22"/>
          <w:u w:val="single"/>
        </w:rPr>
      </w:pPr>
    </w:p>
    <w:p w14:paraId="00000031" w14:textId="77777777" w:rsidR="00517406" w:rsidRDefault="009460A2">
      <w:pPr>
        <w:ind w:left="0" w:hanging="2"/>
        <w:rPr>
          <w:rFonts w:ascii="Century Gothic" w:eastAsia="Century Gothic" w:hAnsi="Century Gothic" w:cs="Century Gothic"/>
          <w:b/>
          <w:sz w:val="22"/>
          <w:szCs w:val="22"/>
        </w:rPr>
      </w:pPr>
      <w:r>
        <w:rPr>
          <w:rFonts w:ascii="Century Gothic" w:eastAsia="Century Gothic" w:hAnsi="Century Gothic" w:cs="Century Gothic"/>
          <w:sz w:val="22"/>
          <w:szCs w:val="22"/>
          <w:u w:val="single"/>
        </w:rPr>
        <w:t>4. 1 : Première chance : Instants gagnants</w:t>
      </w:r>
    </w:p>
    <w:p w14:paraId="00000032" w14:textId="77777777" w:rsidR="00517406" w:rsidRDefault="00517406">
      <w:pPr>
        <w:ind w:left="0" w:hanging="2"/>
        <w:rPr>
          <w:rFonts w:ascii="Century Gothic" w:eastAsia="Century Gothic" w:hAnsi="Century Gothic" w:cs="Century Gothic"/>
          <w:b/>
          <w:sz w:val="22"/>
          <w:szCs w:val="22"/>
        </w:rPr>
      </w:pPr>
    </w:p>
    <w:p w14:paraId="00000033"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L</w:t>
      </w:r>
      <w:r>
        <w:rPr>
          <w:rFonts w:ascii="Century Gothic" w:eastAsia="Century Gothic" w:hAnsi="Century Gothic" w:cs="Century Gothic"/>
          <w:sz w:val="22"/>
          <w:szCs w:val="22"/>
        </w:rPr>
        <w:t xml:space="preserve">ors de la participation du client sur la borne, celui-ci est </w:t>
      </w:r>
      <w:r>
        <w:rPr>
          <w:rFonts w:ascii="Century Gothic" w:eastAsia="Century Gothic" w:hAnsi="Century Gothic" w:cs="Century Gothic"/>
          <w:sz w:val="22"/>
          <w:szCs w:val="22"/>
        </w:rPr>
        <w:t>invité</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 xml:space="preserve">à cliquer </w:t>
      </w:r>
      <w:r>
        <w:rPr>
          <w:rFonts w:ascii="Century Gothic" w:eastAsia="Century Gothic" w:hAnsi="Century Gothic" w:cs="Century Gothic"/>
          <w:sz w:val="22"/>
          <w:szCs w:val="22"/>
        </w:rPr>
        <w:t>sur l’écran. Le jeu se déclenche et la base des ‘instants gagnants’ est interrogée : Si l’avion lancé par le joueur atterrit dans la corbeille, c'est gagné. Le joueur est immédiatement informé qu’il a gagné une carte cadeau de 10€ (il pourra l’utiliser dan</w:t>
      </w:r>
      <w:r>
        <w:rPr>
          <w:rFonts w:ascii="Century Gothic" w:eastAsia="Century Gothic" w:hAnsi="Century Gothic" w:cs="Century Gothic"/>
          <w:sz w:val="22"/>
          <w:szCs w:val="22"/>
        </w:rPr>
        <w:t>s le centre commercial dans lequel il a participé). Un email récapitulatif du gain est envoyé au gagnant.</w:t>
      </w:r>
    </w:p>
    <w:p w14:paraId="00000034"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Si l’avion tombe à côté, c’est perdu.  Une énigme est alors posée au joueur : s’il répond correctement, il peut lancer un second avion en papier selon</w:t>
      </w:r>
      <w:r>
        <w:rPr>
          <w:rFonts w:ascii="Century Gothic" w:eastAsia="Century Gothic" w:hAnsi="Century Gothic" w:cs="Century Gothic"/>
          <w:sz w:val="22"/>
          <w:szCs w:val="22"/>
        </w:rPr>
        <w:t xml:space="preserve"> les mêmes conditions. Quelle que soit l’issue de l’instant gagnant, sa participation lui permet de faire partie du tirage au sort pour le gros lot du jeu de l’été.</w:t>
      </w:r>
    </w:p>
    <w:p w14:paraId="00000035"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00000036"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Comme toute loterie commerciale, ce jeu est régi par le hasard et chaque participant doit respecter son esprit et son règlement. </w:t>
      </w:r>
    </w:p>
    <w:p w14:paraId="00000037"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Le code postal de l’adresse postale du joueur doivent être </w:t>
      </w:r>
      <w:r>
        <w:rPr>
          <w:rFonts w:ascii="Century Gothic" w:eastAsia="Century Gothic" w:hAnsi="Century Gothic" w:cs="Century Gothic"/>
          <w:sz w:val="22"/>
          <w:szCs w:val="22"/>
        </w:rPr>
        <w:t xml:space="preserve">les </w:t>
      </w:r>
      <w:r>
        <w:rPr>
          <w:rFonts w:ascii="Century Gothic" w:eastAsia="Century Gothic" w:hAnsi="Century Gothic" w:cs="Century Gothic"/>
          <w:sz w:val="22"/>
          <w:szCs w:val="22"/>
        </w:rPr>
        <w:t xml:space="preserve">mêmes que </w:t>
      </w:r>
      <w:r>
        <w:rPr>
          <w:rFonts w:ascii="Century Gothic" w:eastAsia="Century Gothic" w:hAnsi="Century Gothic" w:cs="Century Gothic"/>
          <w:sz w:val="22"/>
          <w:szCs w:val="22"/>
        </w:rPr>
        <w:t xml:space="preserve">ceux </w:t>
      </w:r>
      <w:r>
        <w:rPr>
          <w:rFonts w:ascii="Century Gothic" w:eastAsia="Century Gothic" w:hAnsi="Century Gothic" w:cs="Century Gothic"/>
          <w:sz w:val="22"/>
          <w:szCs w:val="22"/>
        </w:rPr>
        <w:t>renseignés lors de sa participation au jeu. Si c</w:t>
      </w:r>
      <w:r>
        <w:rPr>
          <w:rFonts w:ascii="Century Gothic" w:eastAsia="Century Gothic" w:hAnsi="Century Gothic" w:cs="Century Gothic"/>
          <w:sz w:val="22"/>
          <w:szCs w:val="22"/>
        </w:rPr>
        <w:t xml:space="preserve">e n’est pas le </w:t>
      </w:r>
      <w:r>
        <w:rPr>
          <w:rFonts w:ascii="Century Gothic" w:eastAsia="Century Gothic" w:hAnsi="Century Gothic" w:cs="Century Gothic"/>
          <w:sz w:val="22"/>
          <w:szCs w:val="22"/>
        </w:rPr>
        <w:t>cas, cela</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entraînera</w:t>
      </w:r>
      <w:r>
        <w:rPr>
          <w:rFonts w:ascii="Century Gothic" w:eastAsia="Century Gothic" w:hAnsi="Century Gothic" w:cs="Century Gothic"/>
          <w:sz w:val="22"/>
          <w:szCs w:val="22"/>
        </w:rPr>
        <w:t xml:space="preserve"> la nullité de sa participation.</w:t>
      </w:r>
    </w:p>
    <w:p w14:paraId="00000038" w14:textId="77777777" w:rsidR="00517406" w:rsidRDefault="00517406">
      <w:pPr>
        <w:ind w:left="0" w:hanging="2"/>
        <w:rPr>
          <w:rFonts w:ascii="Century Gothic" w:eastAsia="Century Gothic" w:hAnsi="Century Gothic" w:cs="Century Gothic"/>
          <w:sz w:val="22"/>
          <w:szCs w:val="22"/>
        </w:rPr>
      </w:pPr>
    </w:p>
    <w:p w14:paraId="00000039"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Tout comportement abusif ayant pour conséquence une dénaturation du principe même du jeu (méthodes, combines, manœuvres permettant de supprimer l’effet de hasard par exemple), toute tenta</w:t>
      </w:r>
      <w:r>
        <w:rPr>
          <w:rFonts w:ascii="Century Gothic" w:eastAsia="Century Gothic" w:hAnsi="Century Gothic" w:cs="Century Gothic"/>
          <w:sz w:val="22"/>
          <w:szCs w:val="22"/>
        </w:rPr>
        <w:t xml:space="preserve">tive de fraude ou de tricherie de la part d’un participant </w:t>
      </w:r>
      <w:r>
        <w:rPr>
          <w:rFonts w:ascii="Century Gothic" w:eastAsia="Century Gothic" w:hAnsi="Century Gothic" w:cs="Century Gothic"/>
          <w:sz w:val="22"/>
          <w:szCs w:val="22"/>
        </w:rPr>
        <w:t>entraînera</w:t>
      </w:r>
      <w:r>
        <w:rPr>
          <w:rFonts w:ascii="Century Gothic" w:eastAsia="Century Gothic" w:hAnsi="Century Gothic" w:cs="Century Gothic"/>
          <w:sz w:val="22"/>
          <w:szCs w:val="22"/>
        </w:rPr>
        <w:t xml:space="preserve"> la nullité de sa participation. </w:t>
      </w:r>
    </w:p>
    <w:p w14:paraId="0000003A" w14:textId="77777777" w:rsidR="00517406" w:rsidRDefault="00517406">
      <w:pPr>
        <w:ind w:left="0" w:hanging="2"/>
        <w:rPr>
          <w:rFonts w:ascii="Century Gothic" w:eastAsia="Century Gothic" w:hAnsi="Century Gothic" w:cs="Century Gothic"/>
          <w:sz w:val="22"/>
          <w:szCs w:val="22"/>
        </w:rPr>
      </w:pPr>
    </w:p>
    <w:p w14:paraId="0000003B"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La participation du jeu est limitée à 1 (une) par jour et par personne dans le centre commercia</w:t>
      </w:r>
      <w:r>
        <w:rPr>
          <w:rFonts w:ascii="Century Gothic" w:eastAsia="Century Gothic" w:hAnsi="Century Gothic" w:cs="Century Gothic"/>
          <w:sz w:val="22"/>
          <w:szCs w:val="22"/>
        </w:rPr>
        <w:t>l</w:t>
      </w:r>
      <w:r>
        <w:rPr>
          <w:rFonts w:ascii="Century Gothic" w:eastAsia="Century Gothic" w:hAnsi="Century Gothic" w:cs="Century Gothic"/>
          <w:sz w:val="22"/>
          <w:szCs w:val="22"/>
        </w:rPr>
        <w:t>.</w:t>
      </w:r>
    </w:p>
    <w:p w14:paraId="0000003C" w14:textId="77777777" w:rsidR="00517406" w:rsidRDefault="00517406">
      <w:pPr>
        <w:ind w:left="0" w:hanging="2"/>
        <w:rPr>
          <w:rFonts w:ascii="Century Gothic" w:eastAsia="Century Gothic" w:hAnsi="Century Gothic" w:cs="Century Gothic"/>
          <w:sz w:val="22"/>
          <w:szCs w:val="22"/>
        </w:rPr>
      </w:pPr>
    </w:p>
    <w:p w14:paraId="0000003D"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highlight w:val="white"/>
        </w:rPr>
        <w:t>Les centres participants sont : Aix la Pioline, Alenç</w:t>
      </w:r>
      <w:r>
        <w:rPr>
          <w:rFonts w:ascii="Century Gothic" w:eastAsia="Century Gothic" w:hAnsi="Century Gothic" w:cs="Century Gothic"/>
          <w:sz w:val="22"/>
          <w:szCs w:val="22"/>
          <w:highlight w:val="white"/>
        </w:rPr>
        <w:t xml:space="preserve">on - Condé, </w:t>
      </w:r>
      <w:r>
        <w:rPr>
          <w:rFonts w:ascii="Century Gothic" w:eastAsia="Century Gothic" w:hAnsi="Century Gothic" w:cs="Century Gothic"/>
          <w:sz w:val="23"/>
          <w:szCs w:val="23"/>
          <w:highlight w:val="white"/>
        </w:rPr>
        <w:t>Angers - Saint-Serge, Angoulins, Annecy, Antibes, Athis Mons, Auchy Les Mines, Auterive, BAB2, Bay 2, Beaucaire, Berck sur mer, Bourg en Bresse, Bourges, Brest Iroise, Cap Saran, Chambéry Bassens, Chambourcy, Châteauroux, Cholet, Cité Europe, F</w:t>
      </w:r>
      <w:r>
        <w:rPr>
          <w:rFonts w:ascii="Century Gothic" w:eastAsia="Century Gothic" w:hAnsi="Century Gothic" w:cs="Century Gothic"/>
          <w:sz w:val="23"/>
          <w:szCs w:val="23"/>
          <w:highlight w:val="white"/>
        </w:rPr>
        <w:t>rancheville, Gennevilliers, Goussainville, Grand Evreux, Grand Vitrolles, Grenoble - Saint-Egrève, Hérouville Saint Clair, K2 Lorient, La Ciotat, La Croisette Charleville Mézières, La Vatine - Mont St Aignan, Labège 2, Langueux - Saint-Brieuc, Laon Romanet</w:t>
      </w:r>
      <w:r>
        <w:rPr>
          <w:rFonts w:ascii="Century Gothic" w:eastAsia="Century Gothic" w:hAnsi="Century Gothic" w:cs="Century Gothic"/>
          <w:sz w:val="23"/>
          <w:szCs w:val="23"/>
          <w:highlight w:val="white"/>
        </w:rPr>
        <w:t>te, Laval, Le Salamandrier - Draguignan, Les Arcades St-Jean-de-Védas, Les Bouchardes - Crèches sur Saone, Les Sept Chemins - Vaulx en Velin, L'Escapade Troyes, Libourne, l'Isle d'Abeau, Mably, Mondevillage, Montluçon, Nantes La Beaujoire, Nevers Marzy, Ni</w:t>
      </w:r>
      <w:r>
        <w:rPr>
          <w:rFonts w:ascii="Century Gothic" w:eastAsia="Century Gothic" w:hAnsi="Century Gothic" w:cs="Century Gothic"/>
          <w:sz w:val="23"/>
          <w:szCs w:val="23"/>
          <w:highlight w:val="white"/>
        </w:rPr>
        <w:t>ce Lingostière, Nimes Sud, Orange Le Coudoulet, Pau Lescar, Perpignan Claira Salanca, Place d'Arc, Port de Bouc, Puget sur Argens, Quimper, Reims Cernay, Reims Tinqueux, Rennes Cesson, Sannois, Sartrouville, Tarnos, Toulouse Purpan, Tournefeuille, Trans en</w:t>
      </w:r>
      <w:r>
        <w:rPr>
          <w:rFonts w:ascii="Century Gothic" w:eastAsia="Century Gothic" w:hAnsi="Century Gothic" w:cs="Century Gothic"/>
          <w:sz w:val="23"/>
          <w:szCs w:val="23"/>
          <w:highlight w:val="white"/>
        </w:rPr>
        <w:t xml:space="preserve"> Provence, Uzès, Vannes, Venette, Vénissieux, Villabé, Villejuif 7 et Wasquehal.</w:t>
      </w:r>
    </w:p>
    <w:p w14:paraId="0000003E" w14:textId="77777777" w:rsidR="00517406" w:rsidRDefault="00517406">
      <w:pPr>
        <w:ind w:left="0" w:hanging="2"/>
        <w:rPr>
          <w:rFonts w:ascii="Century Gothic" w:eastAsia="Century Gothic" w:hAnsi="Century Gothic" w:cs="Century Gothic"/>
          <w:sz w:val="22"/>
          <w:szCs w:val="22"/>
        </w:rPr>
      </w:pPr>
    </w:p>
    <w:p w14:paraId="0000003F"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u w:val="single"/>
        </w:rPr>
        <w:t>4.2 – 2</w:t>
      </w:r>
      <w:r>
        <w:rPr>
          <w:rFonts w:ascii="Century Gothic" w:eastAsia="Century Gothic" w:hAnsi="Century Gothic" w:cs="Century Gothic"/>
          <w:sz w:val="22"/>
          <w:szCs w:val="22"/>
          <w:u w:val="single"/>
          <w:vertAlign w:val="superscript"/>
        </w:rPr>
        <w:t>ème</w:t>
      </w:r>
      <w:r>
        <w:rPr>
          <w:rFonts w:ascii="Century Gothic" w:eastAsia="Century Gothic" w:hAnsi="Century Gothic" w:cs="Century Gothic"/>
          <w:sz w:val="22"/>
          <w:szCs w:val="22"/>
          <w:u w:val="single"/>
        </w:rPr>
        <w:t xml:space="preserve"> chance : par tirage au sort </w:t>
      </w:r>
    </w:p>
    <w:p w14:paraId="00000040" w14:textId="77777777" w:rsidR="00517406" w:rsidRDefault="00517406">
      <w:pPr>
        <w:ind w:left="0" w:hanging="2"/>
        <w:rPr>
          <w:rFonts w:ascii="Century Gothic" w:eastAsia="Century Gothic" w:hAnsi="Century Gothic" w:cs="Century Gothic"/>
          <w:sz w:val="22"/>
          <w:szCs w:val="22"/>
        </w:rPr>
      </w:pPr>
    </w:p>
    <w:p w14:paraId="00000041"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Un tirage</w:t>
      </w:r>
      <w:r>
        <w:rPr>
          <w:rFonts w:ascii="Century Gothic" w:eastAsia="Century Gothic" w:hAnsi="Century Gothic" w:cs="Century Gothic"/>
          <w:sz w:val="22"/>
          <w:szCs w:val="22"/>
        </w:rPr>
        <w:t xml:space="preserve"> au sort </w:t>
      </w:r>
      <w:r>
        <w:rPr>
          <w:rFonts w:ascii="Century Gothic" w:eastAsia="Century Gothic" w:hAnsi="Century Gothic" w:cs="Century Gothic"/>
          <w:sz w:val="22"/>
          <w:szCs w:val="22"/>
        </w:rPr>
        <w:t>sera</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effectué</w:t>
      </w:r>
      <w:r>
        <w:rPr>
          <w:rFonts w:ascii="Century Gothic" w:eastAsia="Century Gothic" w:hAnsi="Century Gothic" w:cs="Century Gothic"/>
          <w:sz w:val="22"/>
          <w:szCs w:val="22"/>
        </w:rPr>
        <w:t xml:space="preserve"> au siège de </w:t>
      </w:r>
      <w:r>
        <w:rPr>
          <w:rFonts w:ascii="Century Gothic" w:eastAsia="Century Gothic" w:hAnsi="Century Gothic" w:cs="Century Gothic"/>
          <w:sz w:val="22"/>
          <w:szCs w:val="22"/>
        </w:rPr>
        <w:t>Carmila à l’issue du concours</w:t>
      </w:r>
      <w:r>
        <w:rPr>
          <w:rFonts w:ascii="Century Gothic" w:eastAsia="Century Gothic" w:hAnsi="Century Gothic" w:cs="Century Gothic"/>
          <w:sz w:val="22"/>
          <w:szCs w:val="22"/>
        </w:rPr>
        <w:t xml:space="preserve">, parmi l’ensemble des participants </w:t>
      </w:r>
      <w:r>
        <w:rPr>
          <w:rFonts w:ascii="Century Gothic" w:eastAsia="Century Gothic" w:hAnsi="Century Gothic" w:cs="Century Gothic"/>
          <w:sz w:val="22"/>
          <w:szCs w:val="22"/>
        </w:rPr>
        <w:t>du jeu</w:t>
      </w:r>
      <w:r>
        <w:rPr>
          <w:rFonts w:ascii="Century Gothic" w:eastAsia="Century Gothic" w:hAnsi="Century Gothic" w:cs="Century Gothic"/>
          <w:sz w:val="22"/>
          <w:szCs w:val="22"/>
        </w:rPr>
        <w:t>.</w:t>
      </w:r>
    </w:p>
    <w:p w14:paraId="00000042" w14:textId="77777777" w:rsidR="00517406" w:rsidRDefault="00517406">
      <w:pPr>
        <w:ind w:left="0" w:hanging="2"/>
        <w:rPr>
          <w:rFonts w:ascii="Century Gothic" w:eastAsia="Century Gothic" w:hAnsi="Century Gothic" w:cs="Century Gothic"/>
          <w:sz w:val="22"/>
          <w:szCs w:val="22"/>
        </w:rPr>
      </w:pPr>
    </w:p>
    <w:p w14:paraId="00000043"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Il ne pourra y avoir qu’un seul gagnant par tirage, par foyer, même nom, même adresse à l’issue du tirage au sort. La société organisatrice se réserve le droit de procéder à toute vérification pour le respect de cette règle.</w:t>
      </w:r>
    </w:p>
    <w:p w14:paraId="00000044"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Toute indication d’identité ou </w:t>
      </w:r>
      <w:r>
        <w:rPr>
          <w:rFonts w:ascii="Century Gothic" w:eastAsia="Century Gothic" w:hAnsi="Century Gothic" w:cs="Century Gothic"/>
          <w:sz w:val="22"/>
          <w:szCs w:val="22"/>
        </w:rPr>
        <w:t>d’adresse fausse, illisible, erronée ou incomplète, entraîne l’élimination immédiate de la participation au jeu. Dans ce cas, la société organisatrice remet en jeu le gain par un nouveau tirage.</w:t>
      </w:r>
    </w:p>
    <w:p w14:paraId="00000045" w14:textId="77777777" w:rsidR="00517406" w:rsidRDefault="00517406">
      <w:pPr>
        <w:ind w:left="0" w:hanging="2"/>
        <w:rPr>
          <w:rFonts w:ascii="Century Gothic" w:eastAsia="Century Gothic" w:hAnsi="Century Gothic" w:cs="Century Gothic"/>
          <w:sz w:val="22"/>
          <w:szCs w:val="22"/>
        </w:rPr>
      </w:pPr>
    </w:p>
    <w:p w14:paraId="00000046" w14:textId="77777777" w:rsidR="00517406" w:rsidRDefault="009460A2">
      <w:pPr>
        <w:ind w:left="0" w:hanging="2"/>
        <w:rPr>
          <w:rFonts w:ascii="Century Gothic" w:eastAsia="Century Gothic" w:hAnsi="Century Gothic" w:cs="Century Gothic"/>
          <w:sz w:val="23"/>
          <w:szCs w:val="23"/>
          <w:highlight w:val="yellow"/>
        </w:rPr>
      </w:pPr>
      <w:r>
        <w:rPr>
          <w:rFonts w:ascii="Century Gothic" w:eastAsia="Century Gothic" w:hAnsi="Century Gothic" w:cs="Century Gothic"/>
          <w:sz w:val="22"/>
          <w:szCs w:val="22"/>
          <w:highlight w:val="white"/>
        </w:rPr>
        <w:t>Les centres participants sont : Aix la Pioline, Alençon - Co</w:t>
      </w:r>
      <w:r>
        <w:rPr>
          <w:rFonts w:ascii="Century Gothic" w:eastAsia="Century Gothic" w:hAnsi="Century Gothic" w:cs="Century Gothic"/>
          <w:sz w:val="22"/>
          <w:szCs w:val="22"/>
          <w:highlight w:val="white"/>
        </w:rPr>
        <w:t xml:space="preserve">ndé, </w:t>
      </w:r>
      <w:r>
        <w:rPr>
          <w:rFonts w:ascii="Century Gothic" w:eastAsia="Century Gothic" w:hAnsi="Century Gothic" w:cs="Century Gothic"/>
          <w:sz w:val="23"/>
          <w:szCs w:val="23"/>
          <w:highlight w:val="white"/>
        </w:rPr>
        <w:t>Angers - Saint-Serge, Angoulins, Annecy, Antibes, Athis Mons, Auchy Les Mines, Auterive, BAB2, Bay 2, Beaucaire, Berck sur mer, Bourg en Bresse, Bourges, Brest Iroise, Cap Saran, Chambéry Bassens, Chambourcy, Châteauroux, Cholet, Cité Europe, Franchev</w:t>
      </w:r>
      <w:r>
        <w:rPr>
          <w:rFonts w:ascii="Century Gothic" w:eastAsia="Century Gothic" w:hAnsi="Century Gothic" w:cs="Century Gothic"/>
          <w:sz w:val="23"/>
          <w:szCs w:val="23"/>
          <w:highlight w:val="white"/>
        </w:rPr>
        <w:t>ille, Gennevilliers, Goussainville, Grand Evreux, Grand Vitrolles, Grenoble - Saint-Egrève, Hérouville Saint Clair, K2 Lorient, La Ciotat, La Croisette Charleville Mézières, La Vatine - Mont St Aignan, Labège 2, Langueux - Saint-Brieuc, Laon Romanette, Lav</w:t>
      </w:r>
      <w:r>
        <w:rPr>
          <w:rFonts w:ascii="Century Gothic" w:eastAsia="Century Gothic" w:hAnsi="Century Gothic" w:cs="Century Gothic"/>
          <w:sz w:val="23"/>
          <w:szCs w:val="23"/>
          <w:highlight w:val="white"/>
        </w:rPr>
        <w:t>al, Le Salamandrier - Draguignan, Les Arcades St-Jean-de-Védas, Les Bouchardes - Crèches sur Saone, Les Sept Chemins - Vaulx en Velin, L'Escapade Troyes, Libourne, l'Isle d'Abeau, Mably, Mondevillage, Montluçon, Nantes La Beaujoire, Nevers Marzy, Nice Ling</w:t>
      </w:r>
      <w:r>
        <w:rPr>
          <w:rFonts w:ascii="Century Gothic" w:eastAsia="Century Gothic" w:hAnsi="Century Gothic" w:cs="Century Gothic"/>
          <w:sz w:val="23"/>
          <w:szCs w:val="23"/>
          <w:highlight w:val="white"/>
        </w:rPr>
        <w:t>ostière, Nimes Sud, Orange Le Coudoulet, Pau Lescar, Perpignan Claira Salanca, Place d'Arc, Port de Bouc, Puget sur Argens, Quimper, Reims Cernay, Reims Tinqueux, Rennes Cesson, Sannois, Sartrouville, Tarnos, Toulouse Purpan, Tournefeuille, Trans en Proven</w:t>
      </w:r>
      <w:r>
        <w:rPr>
          <w:rFonts w:ascii="Century Gothic" w:eastAsia="Century Gothic" w:hAnsi="Century Gothic" w:cs="Century Gothic"/>
          <w:sz w:val="23"/>
          <w:szCs w:val="23"/>
          <w:highlight w:val="white"/>
        </w:rPr>
        <w:t>ce, Uzès, Vannes, Venette, Vénissieux, Villabé, Villejuif 7 et Wasquehal.</w:t>
      </w:r>
    </w:p>
    <w:p w14:paraId="00000047" w14:textId="77777777" w:rsidR="00517406" w:rsidRDefault="00517406">
      <w:pPr>
        <w:ind w:left="0" w:hanging="2"/>
        <w:rPr>
          <w:rFonts w:ascii="Century Gothic" w:eastAsia="Century Gothic" w:hAnsi="Century Gothic" w:cs="Century Gothic"/>
          <w:sz w:val="22"/>
          <w:szCs w:val="22"/>
        </w:rPr>
      </w:pPr>
    </w:p>
    <w:p w14:paraId="00000048" w14:textId="77777777" w:rsidR="00517406" w:rsidRDefault="00517406">
      <w:pPr>
        <w:ind w:left="0" w:hanging="2"/>
        <w:rPr>
          <w:rFonts w:ascii="Century Gothic" w:eastAsia="Century Gothic" w:hAnsi="Century Gothic" w:cs="Century Gothic"/>
          <w:sz w:val="22"/>
          <w:szCs w:val="22"/>
        </w:rPr>
      </w:pPr>
    </w:p>
    <w:p w14:paraId="00000049" w14:textId="77777777" w:rsidR="00517406" w:rsidRDefault="009460A2">
      <w:pPr>
        <w:ind w:left="0" w:hanging="2"/>
        <w:rPr>
          <w:rFonts w:ascii="Century Gothic" w:eastAsia="Century Gothic" w:hAnsi="Century Gothic" w:cs="Century Gothic"/>
          <w:b/>
          <w:sz w:val="22"/>
          <w:szCs w:val="22"/>
        </w:rPr>
      </w:pPr>
      <w:r>
        <w:rPr>
          <w:rFonts w:ascii="Century Gothic" w:eastAsia="Century Gothic" w:hAnsi="Century Gothic" w:cs="Century Gothic"/>
          <w:b/>
          <w:sz w:val="22"/>
          <w:szCs w:val="22"/>
        </w:rPr>
        <w:t>Pour l’ensemble des lots :</w:t>
      </w:r>
    </w:p>
    <w:p w14:paraId="0000004A" w14:textId="77777777" w:rsidR="00517406" w:rsidRDefault="00517406">
      <w:pPr>
        <w:ind w:left="0" w:hanging="2"/>
        <w:rPr>
          <w:rFonts w:ascii="Century Gothic" w:eastAsia="Century Gothic" w:hAnsi="Century Gothic" w:cs="Century Gothic"/>
          <w:b/>
          <w:sz w:val="22"/>
          <w:szCs w:val="22"/>
        </w:rPr>
      </w:pPr>
    </w:p>
    <w:p w14:paraId="0000004B"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Les dotations sont non modifiables, non échangeables et non remboursables.</w:t>
      </w:r>
    </w:p>
    <w:p w14:paraId="0000004C"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La valeur des dotations est déterminée au moment de la rédaction du présent r</w:t>
      </w:r>
      <w:r>
        <w:rPr>
          <w:rFonts w:ascii="Century Gothic" w:eastAsia="Century Gothic" w:hAnsi="Century Gothic" w:cs="Century Gothic"/>
          <w:sz w:val="22"/>
          <w:szCs w:val="22"/>
        </w:rPr>
        <w:t>èglement et ne saurait faire l’objet d’une contestation quant à son évaluation.</w:t>
      </w:r>
    </w:p>
    <w:p w14:paraId="0000004D"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Les dotations ne peuvent faire l’objet d’une demande de contrepartie financière, d’échange ou de reprise, pour quelque raison que ce soit.</w:t>
      </w:r>
    </w:p>
    <w:p w14:paraId="0000004E"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La Société Organisatrice se réserve l</w:t>
      </w:r>
      <w:r>
        <w:rPr>
          <w:rFonts w:ascii="Century Gothic" w:eastAsia="Century Gothic" w:hAnsi="Century Gothic" w:cs="Century Gothic"/>
          <w:sz w:val="22"/>
          <w:szCs w:val="22"/>
        </w:rPr>
        <w:t>a possibilité, si les circonstances l'exigent, de substituer, à tout moment, aux dotations, des dotations d'une valeur unitaire commerciale et de caractéristiques équivalentes.</w:t>
      </w:r>
    </w:p>
    <w:p w14:paraId="0000004F" w14:textId="77777777" w:rsidR="00517406" w:rsidRDefault="009460A2">
      <w:pPr>
        <w:shd w:val="clear" w:color="auto" w:fill="FFFFFF"/>
        <w:ind w:left="0" w:hanging="2"/>
        <w:rPr>
          <w:rFonts w:ascii="Century Gothic" w:eastAsia="Century Gothic" w:hAnsi="Century Gothic" w:cs="Century Gothic"/>
          <w:sz w:val="22"/>
          <w:szCs w:val="22"/>
          <w:u w:val="single"/>
        </w:rPr>
      </w:pPr>
      <w:r>
        <w:rPr>
          <w:rFonts w:ascii="Century Gothic" w:eastAsia="Century Gothic" w:hAnsi="Century Gothic" w:cs="Century Gothic"/>
          <w:sz w:val="22"/>
          <w:szCs w:val="22"/>
        </w:rPr>
        <w:t>La Société Organisatrice décline toute responsabilité pour tous les incidents e</w:t>
      </w:r>
      <w:r>
        <w:rPr>
          <w:rFonts w:ascii="Century Gothic" w:eastAsia="Century Gothic" w:hAnsi="Century Gothic" w:cs="Century Gothic"/>
          <w:sz w:val="22"/>
          <w:szCs w:val="22"/>
        </w:rPr>
        <w:t>t/ou accidents qui pourraient survenir pendant la durée de jouissance des dotations attribuées.</w:t>
      </w:r>
    </w:p>
    <w:p w14:paraId="00000050" w14:textId="77777777" w:rsidR="00517406" w:rsidRDefault="00517406">
      <w:pPr>
        <w:ind w:left="0" w:hanging="2"/>
        <w:rPr>
          <w:rFonts w:ascii="Century Gothic" w:eastAsia="Century Gothic" w:hAnsi="Century Gothic" w:cs="Century Gothic"/>
          <w:sz w:val="22"/>
          <w:szCs w:val="22"/>
          <w:u w:val="single"/>
        </w:rPr>
      </w:pPr>
    </w:p>
    <w:p w14:paraId="00000051" w14:textId="77777777" w:rsidR="00517406" w:rsidRDefault="00517406">
      <w:pPr>
        <w:ind w:left="0" w:hanging="2"/>
        <w:rPr>
          <w:rFonts w:ascii="Century Gothic" w:eastAsia="Century Gothic" w:hAnsi="Century Gothic" w:cs="Century Gothic"/>
          <w:sz w:val="22"/>
          <w:szCs w:val="22"/>
          <w:u w:val="single"/>
        </w:rPr>
      </w:pPr>
    </w:p>
    <w:p w14:paraId="00000052" w14:textId="77777777" w:rsidR="00517406" w:rsidRDefault="009460A2">
      <w:pPr>
        <w:ind w:left="0" w:hanging="2"/>
        <w:rPr>
          <w:rFonts w:ascii="Century Gothic" w:eastAsia="Century Gothic" w:hAnsi="Century Gothic" w:cs="Century Gothic"/>
          <w:sz w:val="22"/>
          <w:szCs w:val="22"/>
          <w:u w:val="single"/>
        </w:rPr>
      </w:pPr>
      <w:r>
        <w:rPr>
          <w:rFonts w:ascii="Century Gothic" w:eastAsia="Century Gothic" w:hAnsi="Century Gothic" w:cs="Century Gothic"/>
          <w:b/>
          <w:sz w:val="22"/>
          <w:szCs w:val="22"/>
          <w:u w:val="single"/>
        </w:rPr>
        <w:t xml:space="preserve">ARTICLE 5: Remise des lots : </w:t>
      </w:r>
    </w:p>
    <w:p w14:paraId="00000053" w14:textId="77777777" w:rsidR="00517406" w:rsidRDefault="00517406">
      <w:pPr>
        <w:ind w:left="0" w:hanging="2"/>
        <w:rPr>
          <w:rFonts w:ascii="Century Gothic" w:eastAsia="Century Gothic" w:hAnsi="Century Gothic" w:cs="Century Gothic"/>
          <w:sz w:val="22"/>
          <w:szCs w:val="22"/>
        </w:rPr>
      </w:pPr>
    </w:p>
    <w:p w14:paraId="00000054" w14:textId="77777777" w:rsidR="00517406" w:rsidRDefault="009460A2">
      <w:pPr>
        <w:ind w:left="0" w:hanging="2"/>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t xml:space="preserve">5.1 - Lots en instants gagnants : </w:t>
      </w:r>
    </w:p>
    <w:p w14:paraId="00000055" w14:textId="77777777" w:rsidR="00517406" w:rsidRDefault="009460A2">
      <w:pPr>
        <w:tabs>
          <w:tab w:val="left" w:pos="1939"/>
        </w:tabs>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ab/>
      </w:r>
    </w:p>
    <w:p w14:paraId="00000056"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Les modalités de remise des lots sont communiquées au gagnant dans l’email confirmant le gain uniquement lors de sa participation sur borne.</w:t>
      </w:r>
    </w:p>
    <w:p w14:paraId="00000057"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Les lots seront envoyés par courrier postal dans un délai de plus de 8 semaines après la fin du jeu.</w:t>
      </w:r>
    </w:p>
    <w:p w14:paraId="00000058" w14:textId="77777777" w:rsidR="00517406" w:rsidRDefault="00517406">
      <w:pPr>
        <w:ind w:left="0" w:hanging="2"/>
        <w:rPr>
          <w:rFonts w:ascii="Century Gothic" w:eastAsia="Century Gothic" w:hAnsi="Century Gothic" w:cs="Century Gothic"/>
          <w:sz w:val="22"/>
          <w:szCs w:val="22"/>
        </w:rPr>
      </w:pPr>
    </w:p>
    <w:p w14:paraId="00000059" w14:textId="77777777" w:rsidR="00517406" w:rsidRDefault="009460A2">
      <w:pPr>
        <w:ind w:left="0" w:hanging="2"/>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t xml:space="preserve">5.2 – </w:t>
      </w:r>
      <w:r>
        <w:rPr>
          <w:rFonts w:ascii="Century Gothic" w:eastAsia="Century Gothic" w:hAnsi="Century Gothic" w:cs="Century Gothic"/>
          <w:sz w:val="22"/>
          <w:szCs w:val="22"/>
          <w:u w:val="single"/>
        </w:rPr>
        <w:t>T</w:t>
      </w:r>
      <w:r>
        <w:rPr>
          <w:rFonts w:ascii="Century Gothic" w:eastAsia="Century Gothic" w:hAnsi="Century Gothic" w:cs="Century Gothic"/>
          <w:sz w:val="22"/>
          <w:szCs w:val="22"/>
          <w:u w:val="single"/>
        </w:rPr>
        <w:t xml:space="preserve">irage </w:t>
      </w:r>
      <w:r>
        <w:rPr>
          <w:rFonts w:ascii="Century Gothic" w:eastAsia="Century Gothic" w:hAnsi="Century Gothic" w:cs="Century Gothic"/>
          <w:sz w:val="22"/>
          <w:szCs w:val="22"/>
          <w:u w:val="single"/>
        </w:rPr>
        <w:t xml:space="preserve">au sort : </w:t>
      </w:r>
    </w:p>
    <w:p w14:paraId="0000005A" w14:textId="77777777" w:rsidR="00517406" w:rsidRDefault="00517406">
      <w:pPr>
        <w:ind w:left="0" w:hanging="2"/>
        <w:rPr>
          <w:rFonts w:ascii="Century Gothic" w:eastAsia="Century Gothic" w:hAnsi="Century Gothic" w:cs="Century Gothic"/>
          <w:sz w:val="22"/>
          <w:szCs w:val="22"/>
        </w:rPr>
      </w:pPr>
    </w:p>
    <w:p w14:paraId="0000005B"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Un email sera envoyé </w:t>
      </w:r>
      <w:r>
        <w:rPr>
          <w:rFonts w:ascii="Century Gothic" w:eastAsia="Century Gothic" w:hAnsi="Century Gothic" w:cs="Century Gothic"/>
          <w:sz w:val="22"/>
          <w:szCs w:val="22"/>
        </w:rPr>
        <w:t xml:space="preserve">au </w:t>
      </w:r>
      <w:r>
        <w:rPr>
          <w:rFonts w:ascii="Century Gothic" w:eastAsia="Century Gothic" w:hAnsi="Century Gothic" w:cs="Century Gothic"/>
          <w:sz w:val="22"/>
          <w:szCs w:val="22"/>
        </w:rPr>
        <w:t xml:space="preserve">gagnant tiré au sort dans les 10 jours </w:t>
      </w:r>
      <w:r>
        <w:rPr>
          <w:rFonts w:ascii="Century Gothic" w:eastAsia="Century Gothic" w:hAnsi="Century Gothic" w:cs="Century Gothic"/>
          <w:sz w:val="22"/>
          <w:szCs w:val="22"/>
        </w:rPr>
        <w:t xml:space="preserve">suivants le </w:t>
      </w:r>
      <w:r>
        <w:rPr>
          <w:rFonts w:ascii="Century Gothic" w:eastAsia="Century Gothic" w:hAnsi="Century Gothic" w:cs="Century Gothic"/>
          <w:sz w:val="22"/>
          <w:szCs w:val="22"/>
        </w:rPr>
        <w:t xml:space="preserve">tirage pour </w:t>
      </w:r>
      <w:r>
        <w:rPr>
          <w:rFonts w:ascii="Century Gothic" w:eastAsia="Century Gothic" w:hAnsi="Century Gothic" w:cs="Century Gothic"/>
          <w:sz w:val="22"/>
          <w:szCs w:val="22"/>
        </w:rPr>
        <w:t>l’</w:t>
      </w:r>
      <w:r>
        <w:rPr>
          <w:rFonts w:ascii="Century Gothic" w:eastAsia="Century Gothic" w:hAnsi="Century Gothic" w:cs="Century Gothic"/>
          <w:sz w:val="22"/>
          <w:szCs w:val="22"/>
        </w:rPr>
        <w:t xml:space="preserve">informer des modalités et de la date à laquelle </w:t>
      </w:r>
      <w:r>
        <w:rPr>
          <w:rFonts w:ascii="Century Gothic" w:eastAsia="Century Gothic" w:hAnsi="Century Gothic" w:cs="Century Gothic"/>
          <w:sz w:val="22"/>
          <w:szCs w:val="22"/>
        </w:rPr>
        <w:t xml:space="preserve">son </w:t>
      </w:r>
      <w:r>
        <w:rPr>
          <w:rFonts w:ascii="Century Gothic" w:eastAsia="Century Gothic" w:hAnsi="Century Gothic" w:cs="Century Gothic"/>
          <w:sz w:val="22"/>
          <w:szCs w:val="22"/>
        </w:rPr>
        <w:t xml:space="preserve">gain sera remis. </w:t>
      </w:r>
      <w:r>
        <w:rPr>
          <w:rFonts w:ascii="Century Gothic" w:eastAsia="Century Gothic" w:hAnsi="Century Gothic" w:cs="Century Gothic"/>
          <w:sz w:val="22"/>
          <w:szCs w:val="22"/>
        </w:rPr>
        <w:t xml:space="preserve">Le </w:t>
      </w:r>
      <w:r>
        <w:rPr>
          <w:rFonts w:ascii="Century Gothic" w:eastAsia="Century Gothic" w:hAnsi="Century Gothic" w:cs="Century Gothic"/>
          <w:sz w:val="22"/>
          <w:szCs w:val="22"/>
        </w:rPr>
        <w:t xml:space="preserve">lot </w:t>
      </w:r>
      <w:r>
        <w:rPr>
          <w:rFonts w:ascii="Century Gothic" w:eastAsia="Century Gothic" w:hAnsi="Century Gothic" w:cs="Century Gothic"/>
          <w:sz w:val="22"/>
          <w:szCs w:val="22"/>
        </w:rPr>
        <w:t>sera remis en mains propres au gagnant dans le centre commercial dans lequel il</w:t>
      </w:r>
      <w:r>
        <w:rPr>
          <w:rFonts w:ascii="Century Gothic" w:eastAsia="Century Gothic" w:hAnsi="Century Gothic" w:cs="Century Gothic"/>
          <w:sz w:val="22"/>
          <w:szCs w:val="22"/>
        </w:rPr>
        <w:t xml:space="preserve"> a participé sur borne.</w:t>
      </w:r>
    </w:p>
    <w:p w14:paraId="0000005C" w14:textId="77777777" w:rsidR="00517406" w:rsidRDefault="00517406">
      <w:pPr>
        <w:ind w:left="0" w:hanging="2"/>
        <w:rPr>
          <w:rFonts w:ascii="Century Gothic" w:eastAsia="Century Gothic" w:hAnsi="Century Gothic" w:cs="Century Gothic"/>
          <w:sz w:val="22"/>
          <w:szCs w:val="22"/>
        </w:rPr>
      </w:pPr>
    </w:p>
    <w:p w14:paraId="0000005D"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Les lots non réclamés dans un délai de deux (2) mois à compter de la fin de l’opération seront considérés comme restant la propriété de la société organisatrice.</w:t>
      </w:r>
    </w:p>
    <w:p w14:paraId="0000005E" w14:textId="77777777" w:rsidR="00517406" w:rsidRDefault="00517406">
      <w:pPr>
        <w:ind w:left="0" w:hanging="2"/>
        <w:rPr>
          <w:rFonts w:ascii="Century Gothic" w:eastAsia="Century Gothic" w:hAnsi="Century Gothic" w:cs="Century Gothic"/>
          <w:sz w:val="22"/>
          <w:szCs w:val="22"/>
          <w:highlight w:val="red"/>
        </w:rPr>
      </w:pPr>
    </w:p>
    <w:p w14:paraId="0000005F" w14:textId="77777777" w:rsidR="00517406" w:rsidRDefault="009460A2">
      <w:pPr>
        <w:shd w:val="clear" w:color="auto" w:fill="FFFFFF"/>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La Société Organisatrice ne saurait être tenue pour responsable en c</w:t>
      </w:r>
      <w:r>
        <w:rPr>
          <w:rFonts w:ascii="Century Gothic" w:eastAsia="Century Gothic" w:hAnsi="Century Gothic" w:cs="Century Gothic"/>
          <w:sz w:val="22"/>
          <w:szCs w:val="22"/>
        </w:rPr>
        <w:t>as de non délivrance de l'e-mail annonçant le gain, par suite d'une erreur dans l'adresse e-mail fournie par le participant sur son formulaire de participation au Jeu, en cas de défaillance du fournisseur d'accès, en cas de défaillance du réseau internet o</w:t>
      </w:r>
      <w:r>
        <w:rPr>
          <w:rFonts w:ascii="Century Gothic" w:eastAsia="Century Gothic" w:hAnsi="Century Gothic" w:cs="Century Gothic"/>
          <w:sz w:val="22"/>
          <w:szCs w:val="22"/>
        </w:rPr>
        <w:t>u pour tout autre cas.</w:t>
      </w:r>
    </w:p>
    <w:p w14:paraId="00000060" w14:textId="77777777" w:rsidR="00517406" w:rsidRDefault="009460A2">
      <w:pPr>
        <w:shd w:val="clear" w:color="auto" w:fill="FFFFFF"/>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w:t>
      </w:r>
    </w:p>
    <w:p w14:paraId="00000061" w14:textId="77777777" w:rsidR="00517406" w:rsidRDefault="009460A2">
      <w:pPr>
        <w:shd w:val="clear" w:color="auto" w:fill="FFFFFF"/>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Tout lot ne pouvant être distribué par suite d’une erreur ou omission dans les coordonnées du participant, d’une modification de ces coordonnées, ou pour toute autre raison, sera conservé par la Société Organisatrice.</w:t>
      </w:r>
    </w:p>
    <w:p w14:paraId="00000062" w14:textId="77777777" w:rsidR="00517406" w:rsidRDefault="009460A2">
      <w:pPr>
        <w:shd w:val="clear" w:color="auto" w:fill="FFFFFF"/>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La Société Or</w:t>
      </w:r>
      <w:r>
        <w:rPr>
          <w:rFonts w:ascii="Century Gothic" w:eastAsia="Century Gothic" w:hAnsi="Century Gothic" w:cs="Century Gothic"/>
          <w:sz w:val="22"/>
          <w:szCs w:val="22"/>
        </w:rPr>
        <w:t xml:space="preserve">ganisatrice ne saurait être tenue pour responsable des retards et/ou des pertes en cours d’acheminement du fait des services postaux ou des transporteurs, ni de destruction totale ou partielle du lot par ce type de transport ou en cas de dysfonctionnement </w:t>
      </w:r>
      <w:r>
        <w:rPr>
          <w:rFonts w:ascii="Century Gothic" w:eastAsia="Century Gothic" w:hAnsi="Century Gothic" w:cs="Century Gothic"/>
          <w:sz w:val="22"/>
          <w:szCs w:val="22"/>
        </w:rPr>
        <w:t>de ces services, ou pour tout autre cas.</w:t>
      </w:r>
    </w:p>
    <w:p w14:paraId="00000063" w14:textId="77777777" w:rsidR="00517406" w:rsidRDefault="00517406">
      <w:pPr>
        <w:shd w:val="clear" w:color="auto" w:fill="FFFFFF"/>
        <w:ind w:left="0" w:hanging="2"/>
        <w:rPr>
          <w:rFonts w:ascii="Century Gothic" w:eastAsia="Century Gothic" w:hAnsi="Century Gothic" w:cs="Century Gothic"/>
          <w:sz w:val="22"/>
          <w:szCs w:val="22"/>
        </w:rPr>
      </w:pPr>
    </w:p>
    <w:p w14:paraId="00000064" w14:textId="77777777" w:rsidR="00517406" w:rsidRDefault="009460A2">
      <w:pPr>
        <w:shd w:val="clear" w:color="auto" w:fill="FFFFFF"/>
        <w:spacing w:after="280"/>
        <w:ind w:left="0" w:hanging="2"/>
        <w:jc w:val="both"/>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ARTICLE 6 – Utilisation de l’identité des gagnants</w:t>
      </w:r>
    </w:p>
    <w:p w14:paraId="00000065" w14:textId="77777777" w:rsidR="00517406" w:rsidRDefault="009460A2">
      <w:pPr>
        <w:shd w:val="clear" w:color="auto" w:fill="FFFFFF"/>
        <w:spacing w:after="28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S’ils sont déclarés gagnants, il est expressément convenu que les participants au Jeu autorisent la Société Organisatrice à utiliser, à titre publicitaire, leur pr</w:t>
      </w:r>
      <w:r>
        <w:rPr>
          <w:rFonts w:ascii="Century Gothic" w:eastAsia="Century Gothic" w:hAnsi="Century Gothic" w:cs="Century Gothic"/>
          <w:sz w:val="22"/>
          <w:szCs w:val="22"/>
        </w:rPr>
        <w:t>énom et l’initiale de leur nom, ainsi que leur ville de résidence, sans restriction ni réserve, et sans que cela ne leur confère une rémunération, un droit ou un avantage quelconque autre que l’attribution de leur lot.</w:t>
      </w:r>
    </w:p>
    <w:p w14:paraId="00000066" w14:textId="77777777" w:rsidR="00517406" w:rsidRDefault="009460A2">
      <w:pPr>
        <w:shd w:val="clear" w:color="auto" w:fill="FFFFFF"/>
        <w:spacing w:after="300"/>
        <w:ind w:left="0" w:hanging="2"/>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 xml:space="preserve">ARTICLE 7 : Données Personnelles pour le jeu sur </w:t>
      </w:r>
      <w:r>
        <w:rPr>
          <w:rFonts w:ascii="Century Gothic" w:eastAsia="Century Gothic" w:hAnsi="Century Gothic" w:cs="Century Gothic"/>
          <w:b/>
          <w:sz w:val="22"/>
          <w:szCs w:val="22"/>
          <w:u w:val="single"/>
        </w:rPr>
        <w:t>bornes</w:t>
      </w:r>
    </w:p>
    <w:p w14:paraId="00000067" w14:textId="77777777" w:rsidR="00517406" w:rsidRDefault="009460A2">
      <w:pPr>
        <w:shd w:val="clear" w:color="auto" w:fill="FFFFFF"/>
        <w:spacing w:after="30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Les données personnelles concernant les Participants, recueillies dans le cadre de la présente opération sont obligatoires et nécessaires pour le traitement de leur participation et de sa gestion.</w:t>
      </w:r>
    </w:p>
    <w:p w14:paraId="00000068" w14:textId="77777777" w:rsidR="00517406" w:rsidRDefault="009460A2">
      <w:pPr>
        <w:shd w:val="clear" w:color="auto" w:fill="FFFFFF"/>
        <w:spacing w:after="30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Ell</w:t>
      </w:r>
      <w:r>
        <w:rPr>
          <w:rFonts w:ascii="Century Gothic" w:eastAsia="Century Gothic" w:hAnsi="Century Gothic" w:cs="Century Gothic"/>
          <w:sz w:val="22"/>
          <w:szCs w:val="22"/>
        </w:rPr>
        <w:t>es sont uniquement destinées à la Société Organisatrice, responsable du traitement et au groupe auquel cette société appartient.</w:t>
      </w:r>
    </w:p>
    <w:p w14:paraId="00000069" w14:textId="77777777" w:rsidR="00517406" w:rsidRDefault="009460A2">
      <w:pPr>
        <w:shd w:val="clear" w:color="auto" w:fill="FFFFFF"/>
        <w:spacing w:after="30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Dans la mesure où les participants auront donné leur accord dans le cadre de leur réponse au formulaire, les données personnelles recueillies pourront être utilisées par la Société Organisatrice pour diffuser des offres promotionnelles et informations de l</w:t>
      </w:r>
      <w:r>
        <w:rPr>
          <w:rFonts w:ascii="Century Gothic" w:eastAsia="Century Gothic" w:hAnsi="Century Gothic" w:cs="Century Gothic"/>
          <w:sz w:val="22"/>
          <w:szCs w:val="22"/>
        </w:rPr>
        <w:t>eur centre commercial</w:t>
      </w:r>
      <w:r>
        <w:rPr>
          <w:rFonts w:ascii="Century Gothic" w:eastAsia="Century Gothic" w:hAnsi="Century Gothic" w:cs="Century Gothic"/>
          <w:sz w:val="22"/>
          <w:szCs w:val="22"/>
        </w:rPr>
        <w:t>.</w:t>
      </w:r>
    </w:p>
    <w:p w14:paraId="0000006A" w14:textId="77777777" w:rsidR="00517406" w:rsidRDefault="009460A2">
      <w:pPr>
        <w:shd w:val="clear" w:color="auto" w:fill="FFFFFF"/>
        <w:spacing w:after="30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La Société Organisatrice s’engage à l’égard des personnes concernées, à prendre toutes précautions utiles afin de préserver la sécurité des informations et notamment d’empêcher qu’elles ne soient communiquées à des tiers non autorisé</w:t>
      </w:r>
      <w:r>
        <w:rPr>
          <w:rFonts w:ascii="Century Gothic" w:eastAsia="Century Gothic" w:hAnsi="Century Gothic" w:cs="Century Gothic"/>
          <w:sz w:val="22"/>
          <w:szCs w:val="22"/>
        </w:rPr>
        <w:t>s.</w:t>
      </w:r>
    </w:p>
    <w:p w14:paraId="0000006B" w14:textId="77777777" w:rsidR="00517406" w:rsidRDefault="009460A2">
      <w:pPr>
        <w:shd w:val="clear" w:color="auto" w:fill="FFFFFF"/>
        <w:spacing w:after="30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Les données personnelles pourront donner lieu à exercice du droit d’accès, de rectification et d’opposition dans les conditions prévues par la loi n°78-17 du 6 janvier 1978 modifiée relative à l’informatique, aux fichiers et aux libertés et conformément</w:t>
      </w:r>
      <w:r>
        <w:rPr>
          <w:rFonts w:ascii="Century Gothic" w:eastAsia="Century Gothic" w:hAnsi="Century Gothic" w:cs="Century Gothic"/>
          <w:sz w:val="22"/>
          <w:szCs w:val="22"/>
        </w:rPr>
        <w:t xml:space="preserve"> au Règlement Européen sur la protection des données personnelles (UE) 2016/679, en écrivant à : </w:t>
      </w:r>
      <w:hyperlink r:id="rId8">
        <w:r>
          <w:rPr>
            <w:rFonts w:ascii="Century Gothic" w:eastAsia="Century Gothic" w:hAnsi="Century Gothic" w:cs="Century Gothic"/>
            <w:sz w:val="22"/>
            <w:szCs w:val="22"/>
            <w:u w:val="single"/>
          </w:rPr>
          <w:t>infos-donnees@carmila.com</w:t>
        </w:r>
      </w:hyperlink>
    </w:p>
    <w:p w14:paraId="0000006C" w14:textId="77777777" w:rsidR="00517406" w:rsidRDefault="009460A2">
      <w:pPr>
        <w:shd w:val="clear" w:color="auto" w:fill="FFFFFF"/>
        <w:spacing w:after="30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Les </w:t>
      </w:r>
      <w:r>
        <w:rPr>
          <w:rFonts w:ascii="Century Gothic" w:eastAsia="Century Gothic" w:hAnsi="Century Gothic" w:cs="Century Gothic"/>
          <w:sz w:val="22"/>
          <w:szCs w:val="22"/>
        </w:rPr>
        <w:t>p</w:t>
      </w:r>
      <w:r>
        <w:rPr>
          <w:rFonts w:ascii="Century Gothic" w:eastAsia="Century Gothic" w:hAnsi="Century Gothic" w:cs="Century Gothic"/>
          <w:sz w:val="22"/>
          <w:szCs w:val="22"/>
        </w:rPr>
        <w:t>articipants pourront également exercer leurs droits à l’effacement, à la lim</w:t>
      </w:r>
      <w:r>
        <w:rPr>
          <w:rFonts w:ascii="Century Gothic" w:eastAsia="Century Gothic" w:hAnsi="Century Gothic" w:cs="Century Gothic"/>
          <w:sz w:val="22"/>
          <w:szCs w:val="22"/>
        </w:rPr>
        <w:t>itation du traitement, à la portabilité de leurs données et définir des directives applicables après le décès, par courriel à l’adresse indiquée ci-dessus.</w:t>
      </w:r>
    </w:p>
    <w:p w14:paraId="0000006D" w14:textId="77777777" w:rsidR="00517406" w:rsidRDefault="009460A2">
      <w:pPr>
        <w:shd w:val="clear" w:color="auto" w:fill="FFFFFF"/>
        <w:spacing w:after="30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Les données personnelles de tiers, renseignées par les participants dans le cadre de l’envoi de cart</w:t>
      </w:r>
      <w:r>
        <w:rPr>
          <w:rFonts w:ascii="Century Gothic" w:eastAsia="Century Gothic" w:hAnsi="Century Gothic" w:cs="Century Gothic"/>
          <w:sz w:val="22"/>
          <w:szCs w:val="22"/>
        </w:rPr>
        <w:t>es par sms, ne seront ni utilisées ni conservées par la Société Organisatrice. Aucune communication de la part de la société organisatrice ne sera envoyée.</w:t>
      </w:r>
    </w:p>
    <w:p w14:paraId="0000006E" w14:textId="77777777" w:rsidR="00517406" w:rsidRDefault="009460A2">
      <w:pPr>
        <w:shd w:val="clear" w:color="auto" w:fill="FFFFFF"/>
        <w:spacing w:after="300"/>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Pour toute question concernant l’utilisation de ces données, les Participants peuvent contacter le r</w:t>
      </w:r>
      <w:r>
        <w:rPr>
          <w:rFonts w:ascii="Century Gothic" w:eastAsia="Century Gothic" w:hAnsi="Century Gothic" w:cs="Century Gothic"/>
          <w:sz w:val="22"/>
          <w:szCs w:val="22"/>
        </w:rPr>
        <w:t xml:space="preserve">esponsable de la protection des données par courriel adressé à : </w:t>
      </w:r>
      <w:hyperlink r:id="rId9">
        <w:r>
          <w:rPr>
            <w:rFonts w:ascii="Century Gothic" w:eastAsia="Century Gothic" w:hAnsi="Century Gothic" w:cs="Century Gothic"/>
            <w:sz w:val="22"/>
            <w:szCs w:val="22"/>
            <w:u w:val="single"/>
          </w:rPr>
          <w:t>infos-donnees@carmila.com</w:t>
        </w:r>
      </w:hyperlink>
    </w:p>
    <w:p w14:paraId="0000006F" w14:textId="77777777" w:rsidR="00517406" w:rsidRDefault="009460A2">
      <w:pPr>
        <w:ind w:left="0" w:hanging="2"/>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ARTICLE 8: Acceptation du règlement</w:t>
      </w:r>
    </w:p>
    <w:p w14:paraId="00000070" w14:textId="77777777" w:rsidR="00517406" w:rsidRDefault="00517406">
      <w:pPr>
        <w:ind w:left="0" w:hanging="2"/>
        <w:rPr>
          <w:rFonts w:ascii="Century Gothic" w:eastAsia="Century Gothic" w:hAnsi="Century Gothic" w:cs="Century Gothic"/>
          <w:sz w:val="22"/>
          <w:szCs w:val="22"/>
        </w:rPr>
      </w:pPr>
    </w:p>
    <w:p w14:paraId="00000071"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Le fait de participer au présent jeu implique l’acceptation de ce règlement </w:t>
      </w:r>
      <w:r>
        <w:rPr>
          <w:rFonts w:ascii="Century Gothic" w:eastAsia="Century Gothic" w:hAnsi="Century Gothic" w:cs="Century Gothic"/>
          <w:sz w:val="22"/>
          <w:szCs w:val="22"/>
        </w:rPr>
        <w:t xml:space="preserve">dans toutes ses conditions et à la renonciation à tout recours contre les décisions de la société organisatrice du jeu. </w:t>
      </w:r>
    </w:p>
    <w:p w14:paraId="00000072" w14:textId="77777777" w:rsidR="00517406" w:rsidRDefault="00517406">
      <w:pPr>
        <w:ind w:left="0" w:hanging="2"/>
        <w:rPr>
          <w:rFonts w:ascii="Century Gothic" w:eastAsia="Century Gothic" w:hAnsi="Century Gothic" w:cs="Century Gothic"/>
          <w:sz w:val="22"/>
          <w:szCs w:val="22"/>
        </w:rPr>
      </w:pPr>
    </w:p>
    <w:p w14:paraId="00000073" w14:textId="77777777" w:rsidR="00517406" w:rsidRDefault="00517406">
      <w:pPr>
        <w:ind w:left="0" w:hanging="2"/>
        <w:rPr>
          <w:rFonts w:ascii="Century Gothic" w:eastAsia="Century Gothic" w:hAnsi="Century Gothic" w:cs="Century Gothic"/>
          <w:sz w:val="22"/>
          <w:szCs w:val="22"/>
        </w:rPr>
      </w:pPr>
    </w:p>
    <w:p w14:paraId="00000074" w14:textId="77777777" w:rsidR="00517406" w:rsidRDefault="009460A2">
      <w:pPr>
        <w:shd w:val="clear" w:color="auto" w:fill="FFFFFF"/>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highlight w:val="white"/>
          <w:u w:val="single"/>
        </w:rPr>
        <w:t xml:space="preserve">ARTICLE 9 – LIMITATION DE LA </w:t>
      </w:r>
      <w:r>
        <w:rPr>
          <w:rFonts w:ascii="Century Gothic" w:eastAsia="Century Gothic" w:hAnsi="Century Gothic" w:cs="Century Gothic"/>
          <w:b/>
          <w:sz w:val="22"/>
          <w:szCs w:val="22"/>
          <w:highlight w:val="white"/>
          <w:u w:val="single"/>
        </w:rPr>
        <w:t>RESPONSABILITÉ</w:t>
      </w:r>
    </w:p>
    <w:p w14:paraId="00000075" w14:textId="77777777" w:rsidR="00517406" w:rsidRDefault="009460A2">
      <w:pPr>
        <w:shd w:val="clear" w:color="auto" w:fill="FFFFFF"/>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 </w:t>
      </w:r>
    </w:p>
    <w:p w14:paraId="00000076" w14:textId="77777777" w:rsidR="00517406" w:rsidRDefault="009460A2">
      <w:pPr>
        <w:shd w:val="clear" w:color="auto" w:fill="FFFFFF"/>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highlight w:val="white"/>
        </w:rPr>
        <w:t>La Société organisatrice ne pourra en aucun cas être tenue pour responsable des éventuels incidents pouvant intervenir dans l'utilisation de la dotation par les bénéficiaires dès lors que les gagnants en auront pris possession.</w:t>
      </w:r>
    </w:p>
    <w:p w14:paraId="00000077" w14:textId="77777777" w:rsidR="00517406" w:rsidRDefault="009460A2">
      <w:pPr>
        <w:shd w:val="clear" w:color="auto" w:fill="FFFFFF"/>
        <w:ind w:left="0" w:hanging="2"/>
        <w:jc w:val="both"/>
        <w:rPr>
          <w:rFonts w:ascii="Century Gothic" w:eastAsia="Century Gothic" w:hAnsi="Century Gothic" w:cs="Century Gothic"/>
          <w:sz w:val="22"/>
          <w:szCs w:val="22"/>
          <w:highlight w:val="white"/>
        </w:rPr>
      </w:pPr>
      <w:r>
        <w:rPr>
          <w:rFonts w:ascii="Century Gothic" w:eastAsia="Century Gothic" w:hAnsi="Century Gothic" w:cs="Century Gothic"/>
          <w:sz w:val="22"/>
          <w:szCs w:val="22"/>
          <w:highlight w:val="white"/>
        </w:rPr>
        <w:t xml:space="preserve">La Société organisatrice se </w:t>
      </w:r>
      <w:r>
        <w:rPr>
          <w:rFonts w:ascii="Century Gothic" w:eastAsia="Century Gothic" w:hAnsi="Century Gothic" w:cs="Century Gothic"/>
          <w:sz w:val="22"/>
          <w:szCs w:val="22"/>
          <w:highlight w:val="white"/>
        </w:rPr>
        <w:t xml:space="preserve">réserve le droit d’annuler, d’arrêter, de suspendre, de prolonger ce Jeu sans préavis en cas de force majeure. </w:t>
      </w:r>
    </w:p>
    <w:p w14:paraId="00000078" w14:textId="77777777" w:rsidR="00517406" w:rsidRDefault="009460A2">
      <w:pPr>
        <w:shd w:val="clear" w:color="auto" w:fill="FFFFFF"/>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highlight w:val="white"/>
        </w:rPr>
        <w:t>En outre, elle ne saurait non plus être tenue pour responsable et aucun recours ne pourra être engagé contre elle en cas de survenance d'événeme</w:t>
      </w:r>
      <w:r>
        <w:rPr>
          <w:rFonts w:ascii="Century Gothic" w:eastAsia="Century Gothic" w:hAnsi="Century Gothic" w:cs="Century Gothic"/>
          <w:sz w:val="22"/>
          <w:szCs w:val="22"/>
          <w:highlight w:val="white"/>
        </w:rPr>
        <w:t>nts présentant les caractères de force majeure (grèves, intempéries…) privant notamment partiellement ou totalement les gagnants du bénéfice de leur dotation.</w:t>
      </w:r>
    </w:p>
    <w:p w14:paraId="00000079" w14:textId="77777777" w:rsidR="00517406" w:rsidRDefault="009460A2">
      <w:pPr>
        <w:shd w:val="clear" w:color="auto" w:fill="FFFFFF"/>
        <w:ind w:left="0" w:hanging="2"/>
        <w:jc w:val="both"/>
        <w:rPr>
          <w:rFonts w:ascii="Century Gothic" w:eastAsia="Century Gothic" w:hAnsi="Century Gothic" w:cs="Century Gothic"/>
          <w:sz w:val="22"/>
          <w:szCs w:val="22"/>
          <w:highlight w:val="white"/>
        </w:rPr>
      </w:pPr>
      <w:r>
        <w:rPr>
          <w:rFonts w:ascii="Century Gothic" w:eastAsia="Century Gothic" w:hAnsi="Century Gothic" w:cs="Century Gothic"/>
          <w:sz w:val="22"/>
          <w:szCs w:val="22"/>
          <w:highlight w:val="white"/>
        </w:rPr>
        <w:br/>
        <w:t>En aucun cas, le nombre de dotations ne pourra excéder celui prévu au présent règlement.</w:t>
      </w:r>
    </w:p>
    <w:p w14:paraId="0000007A" w14:textId="77777777" w:rsidR="00517406" w:rsidRDefault="00517406">
      <w:pPr>
        <w:shd w:val="clear" w:color="auto" w:fill="FFFFFF"/>
        <w:ind w:left="0" w:hanging="2"/>
        <w:jc w:val="both"/>
        <w:rPr>
          <w:rFonts w:ascii="Century Gothic" w:eastAsia="Century Gothic" w:hAnsi="Century Gothic" w:cs="Century Gothic"/>
          <w:sz w:val="22"/>
          <w:szCs w:val="22"/>
          <w:highlight w:val="white"/>
        </w:rPr>
      </w:pPr>
    </w:p>
    <w:p w14:paraId="0000007B" w14:textId="77777777" w:rsidR="00517406" w:rsidRDefault="009460A2">
      <w:pPr>
        <w:shd w:val="clear" w:color="auto" w:fill="FFFFFF"/>
        <w:ind w:left="0" w:hanging="2"/>
        <w:jc w:val="both"/>
        <w:rPr>
          <w:rFonts w:ascii="Century Gothic" w:eastAsia="Century Gothic" w:hAnsi="Century Gothic" w:cs="Century Gothic"/>
          <w:sz w:val="22"/>
          <w:szCs w:val="22"/>
          <w:highlight w:val="white"/>
        </w:rPr>
      </w:pPr>
      <w:r>
        <w:rPr>
          <w:rFonts w:ascii="Century Gothic" w:eastAsia="Century Gothic" w:hAnsi="Century Gothic" w:cs="Century Gothic"/>
          <w:sz w:val="22"/>
          <w:szCs w:val="22"/>
          <w:highlight w:val="white"/>
        </w:rPr>
        <w:t xml:space="preserve">Au vu </w:t>
      </w:r>
      <w:r>
        <w:rPr>
          <w:rFonts w:ascii="Century Gothic" w:eastAsia="Century Gothic" w:hAnsi="Century Gothic" w:cs="Century Gothic"/>
          <w:sz w:val="22"/>
          <w:szCs w:val="22"/>
          <w:highlight w:val="white"/>
        </w:rPr>
        <w:t xml:space="preserve">de la situation sanitaire actuelle, comme indiqué sur la borne, il est important que chaque client respecte les règles d'hygiène et se nettoie régulièrement les mains. La société organisatrice ne saurait être tenue responsable de quelque contamination que </w:t>
      </w:r>
      <w:r>
        <w:rPr>
          <w:rFonts w:ascii="Century Gothic" w:eastAsia="Century Gothic" w:hAnsi="Century Gothic" w:cs="Century Gothic"/>
          <w:sz w:val="22"/>
          <w:szCs w:val="22"/>
          <w:highlight w:val="white"/>
        </w:rPr>
        <w:t>ce soit.</w:t>
      </w:r>
    </w:p>
    <w:p w14:paraId="0000007C" w14:textId="77777777" w:rsidR="00517406" w:rsidRDefault="00517406">
      <w:pPr>
        <w:shd w:val="clear" w:color="auto" w:fill="FFFFFF"/>
        <w:ind w:left="0" w:hanging="2"/>
        <w:jc w:val="both"/>
        <w:rPr>
          <w:rFonts w:ascii="Century Gothic" w:eastAsia="Century Gothic" w:hAnsi="Century Gothic" w:cs="Century Gothic"/>
          <w:sz w:val="22"/>
          <w:szCs w:val="22"/>
          <w:highlight w:val="white"/>
        </w:rPr>
      </w:pPr>
    </w:p>
    <w:p w14:paraId="0000007D" w14:textId="77777777" w:rsidR="00517406" w:rsidRDefault="009460A2">
      <w:pPr>
        <w:shd w:val="clear" w:color="auto" w:fill="FFFFFF"/>
        <w:ind w:left="0" w:hanging="2"/>
        <w:jc w:val="both"/>
        <w:rPr>
          <w:rFonts w:ascii="Century Gothic" w:eastAsia="Century Gothic" w:hAnsi="Century Gothic" w:cs="Century Gothic"/>
          <w:b/>
          <w:sz w:val="22"/>
          <w:szCs w:val="22"/>
          <w:highlight w:val="white"/>
          <w:u w:val="single"/>
        </w:rPr>
      </w:pPr>
      <w:r>
        <w:rPr>
          <w:rFonts w:ascii="Century Gothic" w:eastAsia="Century Gothic" w:hAnsi="Century Gothic" w:cs="Century Gothic"/>
          <w:sz w:val="22"/>
          <w:szCs w:val="22"/>
          <w:highlight w:val="white"/>
        </w:rPr>
        <w:br/>
      </w:r>
      <w:r>
        <w:rPr>
          <w:rFonts w:ascii="Century Gothic" w:eastAsia="Century Gothic" w:hAnsi="Century Gothic" w:cs="Century Gothic"/>
          <w:b/>
          <w:sz w:val="22"/>
          <w:szCs w:val="22"/>
          <w:highlight w:val="white"/>
          <w:u w:val="single"/>
        </w:rPr>
        <w:t>ARTICLE 10 – Propriété intellectuelle</w:t>
      </w:r>
    </w:p>
    <w:p w14:paraId="0000007E" w14:textId="77777777" w:rsidR="00517406" w:rsidRDefault="00517406">
      <w:pPr>
        <w:shd w:val="clear" w:color="auto" w:fill="FFFFFF"/>
        <w:ind w:left="0" w:hanging="2"/>
        <w:jc w:val="both"/>
        <w:rPr>
          <w:rFonts w:ascii="Century Gothic" w:eastAsia="Century Gothic" w:hAnsi="Century Gothic" w:cs="Century Gothic"/>
          <w:b/>
          <w:sz w:val="22"/>
          <w:szCs w:val="22"/>
          <w:highlight w:val="white"/>
          <w:u w:val="single"/>
        </w:rPr>
      </w:pPr>
    </w:p>
    <w:p w14:paraId="0000007F" w14:textId="77777777" w:rsidR="00517406" w:rsidRDefault="009460A2">
      <w:pPr>
        <w:shd w:val="clear" w:color="auto" w:fill="FFFFFF"/>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La reproduction, la représentation ou l’exploitation de tout ou partie des éléments composant le jeu, ainsi que les produits qui y sont proposés sont strictement interdites.</w:t>
      </w:r>
    </w:p>
    <w:p w14:paraId="00000080" w14:textId="77777777" w:rsidR="00517406" w:rsidRDefault="00517406">
      <w:pPr>
        <w:ind w:left="0" w:hanging="2"/>
        <w:rPr>
          <w:rFonts w:ascii="Century Gothic" w:eastAsia="Century Gothic" w:hAnsi="Century Gothic" w:cs="Century Gothic"/>
          <w:sz w:val="22"/>
          <w:szCs w:val="22"/>
        </w:rPr>
      </w:pPr>
    </w:p>
    <w:p w14:paraId="00000081" w14:textId="77777777" w:rsidR="00517406" w:rsidRDefault="00517406">
      <w:pPr>
        <w:ind w:left="0" w:hanging="2"/>
        <w:rPr>
          <w:rFonts w:ascii="Century Gothic" w:eastAsia="Century Gothic" w:hAnsi="Century Gothic" w:cs="Century Gothic"/>
          <w:sz w:val="22"/>
          <w:szCs w:val="22"/>
        </w:rPr>
      </w:pPr>
    </w:p>
    <w:p w14:paraId="00000082" w14:textId="77777777" w:rsidR="00517406" w:rsidRDefault="009460A2">
      <w:pPr>
        <w:ind w:left="0" w:hanging="2"/>
        <w:rPr>
          <w:rFonts w:ascii="Century Gothic" w:eastAsia="Century Gothic" w:hAnsi="Century Gothic" w:cs="Century Gothic"/>
          <w:sz w:val="22"/>
          <w:szCs w:val="22"/>
          <w:u w:val="single"/>
        </w:rPr>
      </w:pPr>
      <w:r>
        <w:rPr>
          <w:rFonts w:ascii="Century Gothic" w:eastAsia="Century Gothic" w:hAnsi="Century Gothic" w:cs="Century Gothic"/>
          <w:b/>
          <w:sz w:val="22"/>
          <w:szCs w:val="22"/>
          <w:u w:val="single"/>
        </w:rPr>
        <w:t>ARTICLE 11 : Accès au règlemen</w:t>
      </w:r>
      <w:r>
        <w:rPr>
          <w:rFonts w:ascii="Century Gothic" w:eastAsia="Century Gothic" w:hAnsi="Century Gothic" w:cs="Century Gothic"/>
          <w:b/>
          <w:sz w:val="22"/>
          <w:szCs w:val="22"/>
          <w:u w:val="single"/>
        </w:rPr>
        <w:t>t</w:t>
      </w:r>
    </w:p>
    <w:p w14:paraId="00000083" w14:textId="77777777" w:rsidR="00517406" w:rsidRDefault="00517406">
      <w:pPr>
        <w:ind w:left="0" w:hanging="2"/>
        <w:rPr>
          <w:rFonts w:ascii="Century Gothic" w:eastAsia="Century Gothic" w:hAnsi="Century Gothic" w:cs="Century Gothic"/>
          <w:sz w:val="22"/>
          <w:szCs w:val="22"/>
          <w:highlight w:val="yellow"/>
        </w:rPr>
      </w:pPr>
    </w:p>
    <w:p w14:paraId="00000084"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participation au présent jeu implique l’acceptation sans réserve du présent règlement, disponible sur demande au directeur du centre commercial dans lequel le jeu a lieu. Celui-ci est adressé à titre gratuit à toute personne qui en ferait la demande en </w:t>
      </w:r>
      <w:r>
        <w:rPr>
          <w:rFonts w:ascii="Century Gothic" w:eastAsia="Century Gothic" w:hAnsi="Century Gothic" w:cs="Century Gothic"/>
          <w:sz w:val="22"/>
          <w:szCs w:val="22"/>
        </w:rPr>
        <w:t>écrivant à support@carmila.com, remboursement du timbre au tarif lent en vigueur.</w:t>
      </w:r>
    </w:p>
    <w:p w14:paraId="00000085" w14:textId="77777777" w:rsidR="00517406" w:rsidRDefault="00517406">
      <w:pPr>
        <w:ind w:left="0" w:hanging="2"/>
        <w:rPr>
          <w:rFonts w:ascii="Century Gothic" w:eastAsia="Century Gothic" w:hAnsi="Century Gothic" w:cs="Century Gothic"/>
          <w:sz w:val="22"/>
          <w:szCs w:val="22"/>
        </w:rPr>
      </w:pPr>
    </w:p>
    <w:p w14:paraId="00000086"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Le règlement sera adressé gratuitement à toute personne qui en fera la demande par courrier à l’adresse suivante : Carmila – service marketing – jeux 58 avenue Emile Zola 92</w:t>
      </w:r>
      <w:r>
        <w:rPr>
          <w:rFonts w:ascii="Century Gothic" w:eastAsia="Century Gothic" w:hAnsi="Century Gothic" w:cs="Century Gothic"/>
          <w:sz w:val="22"/>
          <w:szCs w:val="22"/>
        </w:rPr>
        <w:t xml:space="preserve">649 Boulogne – Billancourt cedex. </w:t>
      </w:r>
    </w:p>
    <w:p w14:paraId="00000087" w14:textId="77777777" w:rsidR="00517406" w:rsidRDefault="00517406">
      <w:pPr>
        <w:ind w:left="0" w:hanging="2"/>
        <w:rPr>
          <w:rFonts w:ascii="Century Gothic" w:eastAsia="Century Gothic" w:hAnsi="Century Gothic" w:cs="Century Gothic"/>
          <w:sz w:val="22"/>
          <w:szCs w:val="22"/>
        </w:rPr>
      </w:pPr>
    </w:p>
    <w:p w14:paraId="00000088"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Le remboursement du timbre utilisé pour la demande du règlement (au tarif lent 20g en vigueur) peut être obtenu, jusqu’au </w:t>
      </w:r>
      <w:r>
        <w:rPr>
          <w:rFonts w:ascii="Century Gothic" w:eastAsia="Century Gothic" w:hAnsi="Century Gothic" w:cs="Century Gothic"/>
          <w:b/>
          <w:sz w:val="22"/>
          <w:szCs w:val="22"/>
        </w:rPr>
        <w:t xml:space="preserve">12 janvier </w:t>
      </w:r>
      <w:r>
        <w:rPr>
          <w:rFonts w:ascii="Century Gothic" w:eastAsia="Century Gothic" w:hAnsi="Century Gothic" w:cs="Century Gothic"/>
          <w:b/>
          <w:sz w:val="22"/>
          <w:szCs w:val="22"/>
        </w:rPr>
        <w:t>202</w:t>
      </w:r>
      <w:r>
        <w:rPr>
          <w:rFonts w:ascii="Century Gothic" w:eastAsia="Century Gothic" w:hAnsi="Century Gothic" w:cs="Century Gothic"/>
          <w:b/>
          <w:sz w:val="22"/>
          <w:szCs w:val="22"/>
        </w:rPr>
        <w:t>2</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 xml:space="preserve">inclus (cachet de la Poste faisant foi) sur simple demande jointe à la demande de </w:t>
      </w:r>
      <w:r>
        <w:rPr>
          <w:rFonts w:ascii="Century Gothic" w:eastAsia="Century Gothic" w:hAnsi="Century Gothic" w:cs="Century Gothic"/>
          <w:sz w:val="22"/>
          <w:szCs w:val="22"/>
        </w:rPr>
        <w:t>règlement.</w:t>
      </w:r>
    </w:p>
    <w:p w14:paraId="00000089" w14:textId="77777777" w:rsidR="00517406" w:rsidRDefault="00517406">
      <w:pPr>
        <w:ind w:left="0" w:hanging="2"/>
        <w:rPr>
          <w:rFonts w:ascii="Century Gothic" w:eastAsia="Century Gothic" w:hAnsi="Century Gothic" w:cs="Century Gothic"/>
          <w:sz w:val="22"/>
          <w:szCs w:val="22"/>
        </w:rPr>
      </w:pPr>
    </w:p>
    <w:p w14:paraId="0000008A"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demande de remboursement du timbre devra comporter les éléments suivants : </w:t>
      </w:r>
    </w:p>
    <w:p w14:paraId="0000008B"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Le nom du participant, son prénom, son adresse postale, </w:t>
      </w:r>
    </w:p>
    <w:p w14:paraId="0000008C"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Un RIB (Relevé d’Identité Bancaire) </w:t>
      </w:r>
    </w:p>
    <w:p w14:paraId="0000008D" w14:textId="77777777" w:rsidR="00517406" w:rsidRDefault="00517406">
      <w:pPr>
        <w:ind w:left="0" w:hanging="2"/>
        <w:rPr>
          <w:rFonts w:ascii="Century Gothic" w:eastAsia="Century Gothic" w:hAnsi="Century Gothic" w:cs="Century Gothic"/>
          <w:sz w:val="22"/>
          <w:szCs w:val="22"/>
        </w:rPr>
      </w:pPr>
    </w:p>
    <w:p w14:paraId="0000008E" w14:textId="77777777" w:rsidR="00517406" w:rsidRDefault="009460A2">
      <w:pPr>
        <w:ind w:left="0" w:hanging="2"/>
        <w:rPr>
          <w:rFonts w:ascii="Century Gothic" w:eastAsia="Century Gothic" w:hAnsi="Century Gothic" w:cs="Century Gothic"/>
          <w:sz w:val="22"/>
          <w:szCs w:val="22"/>
          <w:u w:val="single"/>
        </w:rPr>
      </w:pPr>
      <w:r>
        <w:rPr>
          <w:rFonts w:ascii="Century Gothic" w:eastAsia="Century Gothic" w:hAnsi="Century Gothic" w:cs="Century Gothic"/>
          <w:b/>
          <w:sz w:val="22"/>
          <w:szCs w:val="22"/>
          <w:u w:val="single"/>
        </w:rPr>
        <w:t>ARTICLE 1</w:t>
      </w:r>
      <w:r>
        <w:rPr>
          <w:rFonts w:ascii="Century Gothic" w:eastAsia="Century Gothic" w:hAnsi="Century Gothic" w:cs="Century Gothic"/>
          <w:b/>
          <w:sz w:val="22"/>
          <w:szCs w:val="22"/>
          <w:u w:val="single"/>
        </w:rPr>
        <w:t>2</w:t>
      </w:r>
      <w:r>
        <w:rPr>
          <w:rFonts w:ascii="Century Gothic" w:eastAsia="Century Gothic" w:hAnsi="Century Gothic" w:cs="Century Gothic"/>
          <w:b/>
          <w:sz w:val="22"/>
          <w:szCs w:val="22"/>
          <w:u w:val="single"/>
        </w:rPr>
        <w:t xml:space="preserve"> : Loi applicable</w:t>
      </w:r>
    </w:p>
    <w:p w14:paraId="0000008F" w14:textId="77777777" w:rsidR="00517406" w:rsidRDefault="00517406">
      <w:pPr>
        <w:ind w:left="0" w:hanging="2"/>
        <w:rPr>
          <w:rFonts w:ascii="Century Gothic" w:eastAsia="Century Gothic" w:hAnsi="Century Gothic" w:cs="Century Gothic"/>
          <w:sz w:val="22"/>
          <w:szCs w:val="22"/>
        </w:rPr>
      </w:pPr>
    </w:p>
    <w:p w14:paraId="00000090" w14:textId="77777777" w:rsidR="00517406" w:rsidRDefault="009460A2">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Le présent jeu est soumis à la loi fr</w:t>
      </w:r>
      <w:r>
        <w:rPr>
          <w:rFonts w:ascii="Century Gothic" w:eastAsia="Century Gothic" w:hAnsi="Century Gothic" w:cs="Century Gothic"/>
          <w:sz w:val="22"/>
          <w:szCs w:val="22"/>
        </w:rPr>
        <w:t>ançaise. Tous les litiges auxquels celui-ci pourrait donner lieu, concernant notamment sa validité, son interprétation et, ou son exécution, seront soumis à la compétence exclusive des tribunaux du ressort du TGI de Paris.</w:t>
      </w:r>
    </w:p>
    <w:p w14:paraId="00000091" w14:textId="77777777" w:rsidR="00517406" w:rsidRDefault="00517406">
      <w:pPr>
        <w:ind w:left="0" w:hanging="2"/>
        <w:rPr>
          <w:rFonts w:ascii="Century Gothic" w:eastAsia="Century Gothic" w:hAnsi="Century Gothic" w:cs="Century Gothic"/>
          <w:sz w:val="22"/>
          <w:szCs w:val="22"/>
          <w:highlight w:val="red"/>
        </w:rPr>
      </w:pPr>
    </w:p>
    <w:sectPr w:rsidR="00517406">
      <w:headerReference w:type="even" r:id="rId10"/>
      <w:headerReference w:type="default" r:id="rId11"/>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9FCD7" w14:textId="77777777" w:rsidR="009460A2" w:rsidRDefault="009460A2">
      <w:pPr>
        <w:spacing w:line="240" w:lineRule="auto"/>
        <w:ind w:left="0" w:hanging="2"/>
      </w:pPr>
      <w:r>
        <w:separator/>
      </w:r>
    </w:p>
  </w:endnote>
  <w:endnote w:type="continuationSeparator" w:id="0">
    <w:p w14:paraId="390E874F" w14:textId="77777777" w:rsidR="009460A2" w:rsidRDefault="009460A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tlanta">
    <w:panose1 w:val="00000000000000000000"/>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717DF" w14:textId="77777777" w:rsidR="009460A2" w:rsidRDefault="009460A2">
      <w:pPr>
        <w:spacing w:line="240" w:lineRule="auto"/>
        <w:ind w:left="0" w:hanging="2"/>
      </w:pPr>
      <w:r>
        <w:separator/>
      </w:r>
    </w:p>
  </w:footnote>
  <w:footnote w:type="continuationSeparator" w:id="0">
    <w:p w14:paraId="64E5BD77" w14:textId="77777777" w:rsidR="009460A2" w:rsidRDefault="009460A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2" w14:textId="77777777" w:rsidR="00517406" w:rsidRDefault="009460A2">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93" w14:textId="77777777" w:rsidR="00517406" w:rsidRDefault="00517406">
    <w:pPr>
      <w:pBdr>
        <w:top w:val="nil"/>
        <w:left w:val="nil"/>
        <w:bottom w:val="nil"/>
        <w:right w:val="nil"/>
        <w:between w:val="nil"/>
      </w:pBdr>
      <w:tabs>
        <w:tab w:val="center" w:pos="4536"/>
        <w:tab w:val="right" w:pos="9072"/>
      </w:tabs>
      <w:spacing w:line="240" w:lineRule="auto"/>
      <w:ind w:left="0" w:right="36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4" w14:textId="77777777" w:rsidR="00517406" w:rsidRDefault="009460A2">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sidR="00F37FA3">
      <w:rPr>
        <w:color w:val="000000"/>
      </w:rPr>
      <w:fldChar w:fldCharType="separate"/>
    </w:r>
    <w:r w:rsidR="00F37FA3">
      <w:rPr>
        <w:noProof/>
        <w:color w:val="000000"/>
      </w:rPr>
      <w:t>2</w:t>
    </w:r>
    <w:r>
      <w:rPr>
        <w:color w:val="000000"/>
      </w:rPr>
      <w:fldChar w:fldCharType="end"/>
    </w:r>
  </w:p>
  <w:p w14:paraId="00000095" w14:textId="77777777" w:rsidR="00517406" w:rsidRDefault="00517406">
    <w:pPr>
      <w:pBdr>
        <w:top w:val="nil"/>
        <w:left w:val="nil"/>
        <w:bottom w:val="nil"/>
        <w:right w:val="nil"/>
        <w:between w:val="nil"/>
      </w:pBdr>
      <w:tabs>
        <w:tab w:val="center" w:pos="4536"/>
        <w:tab w:val="right" w:pos="9072"/>
      </w:tabs>
      <w:spacing w:line="240" w:lineRule="auto"/>
      <w:ind w:left="0" w:right="36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726F8"/>
    <w:multiLevelType w:val="multilevel"/>
    <w:tmpl w:val="7F264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2356E7"/>
    <w:multiLevelType w:val="multilevel"/>
    <w:tmpl w:val="6688E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06"/>
    <w:rsid w:val="00517406"/>
    <w:rsid w:val="009460A2"/>
    <w:rsid w:val="00F37F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7EE3C-F77F-406C-B111-31FD3230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pPr>
      <w:keepNext/>
      <w:jc w:val="both"/>
    </w:pPr>
    <w:rPr>
      <w:rFonts w:ascii="Comic Sans MS" w:hAnsi="Comic Sans MS" w:cs="Arial"/>
      <w:b/>
      <w:bCs/>
      <w:sz w:val="24"/>
      <w:u w:val="single"/>
    </w:rPr>
  </w:style>
  <w:style w:type="paragraph" w:styleId="Titre2">
    <w:name w:val="heading 2"/>
    <w:basedOn w:val="Normal"/>
    <w:next w:val="Normal"/>
    <w:qFormat/>
    <w:pPr>
      <w:keepNext/>
      <w:spacing w:before="240" w:after="60"/>
      <w:outlineLvl w:val="1"/>
    </w:pPr>
    <w:rPr>
      <w:rFonts w:ascii="Calibri Light" w:hAnsi="Calibri Light"/>
      <w:b/>
      <w:bCs/>
      <w:i/>
      <w:iCs/>
      <w:sz w:val="28"/>
      <w:szCs w:val="28"/>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pPr>
      <w:jc w:val="center"/>
    </w:pPr>
    <w:rPr>
      <w:rFonts w:ascii="Atlanta" w:hAnsi="Atlanta" w:cs="Arial"/>
      <w:b/>
      <w:bCs/>
      <w:sz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ous-titre">
    <w:name w:val="Subtitle"/>
    <w:basedOn w:val="Normal"/>
    <w:pPr>
      <w:keepNext/>
      <w:keepLines/>
      <w:spacing w:before="360" w:after="80"/>
    </w:pPr>
    <w:rPr>
      <w:rFonts w:ascii="Georgia" w:eastAsia="Georgia" w:hAnsi="Georgia" w:cs="Georgia"/>
      <w:i/>
      <w:color w:val="666666"/>
      <w:sz w:val="48"/>
      <w:szCs w:val="48"/>
    </w:rPr>
  </w:style>
  <w:style w:type="paragraph" w:styleId="Corpsdetexte">
    <w:name w:val="Body Text"/>
    <w:basedOn w:val="Normal"/>
    <w:pPr>
      <w:jc w:val="both"/>
    </w:pPr>
    <w:rPr>
      <w:rFonts w:ascii="Comic Sans MS" w:hAnsi="Comic Sans MS" w:cs="Arial"/>
      <w:sz w:val="24"/>
    </w:rPr>
  </w:style>
  <w:style w:type="paragraph" w:styleId="Corpsdetexte2">
    <w:name w:val="Body Text 2"/>
    <w:basedOn w:val="Normal"/>
    <w:rPr>
      <w:rFonts w:ascii="Comic Sans MS" w:hAnsi="Comic Sans MS"/>
      <w:sz w:val="24"/>
    </w:rPr>
  </w:style>
  <w:style w:type="character" w:styleId="Lienhypertexte">
    <w:name w:val="Hyperlink"/>
    <w:rPr>
      <w:color w:val="0000FF"/>
      <w:w w:val="100"/>
      <w:position w:val="-1"/>
      <w:u w:val="single"/>
      <w:effect w:val="none"/>
      <w:vertAlign w:val="baseline"/>
      <w:cs w:val="0"/>
      <w:em w:val="none"/>
    </w:rPr>
  </w:style>
  <w:style w:type="paragraph" w:styleId="En-tte">
    <w:name w:val="header"/>
    <w:basedOn w:val="Normal"/>
    <w:pPr>
      <w:tabs>
        <w:tab w:val="center" w:pos="4536"/>
        <w:tab w:val="right" w:pos="9072"/>
      </w:tabs>
    </w:pPr>
  </w:style>
  <w:style w:type="character" w:styleId="Numrodepage">
    <w:name w:val="page number"/>
    <w:basedOn w:val="Policepardfaut"/>
    <w:rPr>
      <w:w w:val="100"/>
      <w:position w:val="-1"/>
      <w:effect w:val="none"/>
      <w:vertAlign w:val="baseline"/>
      <w:cs w:val="0"/>
      <w:em w:val="none"/>
    </w:rPr>
  </w:style>
  <w:style w:type="paragraph" w:styleId="NormalWeb">
    <w:name w:val="Normal (Web)"/>
    <w:basedOn w:val="Normal"/>
    <w:pPr>
      <w:spacing w:before="100" w:beforeAutospacing="1" w:after="100" w:afterAutospacing="1"/>
    </w:pPr>
    <w:rPr>
      <w:sz w:val="24"/>
      <w:szCs w:val="24"/>
    </w:rPr>
  </w:style>
  <w:style w:type="character" w:customStyle="1" w:styleId="Titre2Car">
    <w:name w:val="Titre 2 Car"/>
    <w:rPr>
      <w:rFonts w:ascii="Calibri Light" w:eastAsia="Times New Roman" w:hAnsi="Calibri Light" w:cs="Times New Roman"/>
      <w:b/>
      <w:bCs/>
      <w:i/>
      <w:iCs/>
      <w:w w:val="100"/>
      <w:position w:val="-1"/>
      <w:sz w:val="28"/>
      <w:szCs w:val="28"/>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s-donnees@carmil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donnees@carmi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ypEgfrEpeYtUUAwKMjp0UdjsfQ==">AMUW2mXRSeyU+GiFpA6e7vIGqwwT274TkInqhUBOBq5EnJBN+MwCY5oKGtRAAlpAP/fuLsOuob4Adzg9r9OUd+YPlnklC/1sh+Zr81nZsuB2vGg3s8A/p6o=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2759</Words>
  <Characters>15179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Carrefour</Company>
  <LinksUpToDate>false</LinksUpToDate>
  <CharactersWithSpaces>17903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Etude DE Me SARAGOUSSI</dc:creator>
  <cp:lastModifiedBy>GIRARD Emilie</cp:lastModifiedBy>
  <cp:revision>2</cp:revision>
  <dcterms:created xsi:type="dcterms:W3CDTF">2021-08-25T12:29:00Z</dcterms:created>
  <dcterms:modified xsi:type="dcterms:W3CDTF">2021-08-25T12:29:00Z</dcterms:modified>
</cp:coreProperties>
</file>